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51D9" w14:textId="77777777" w:rsidR="00B06883" w:rsidRDefault="00B06883" w:rsidP="00B06883">
      <w:pPr>
        <w:pStyle w:val="Heading1"/>
        <w:numPr>
          <w:ilvl w:val="0"/>
          <w:numId w:val="0"/>
        </w:numPr>
        <w:spacing w:before="360"/>
        <w:jc w:val="center"/>
        <w:rPr>
          <w:rFonts w:ascii="Arial" w:hAnsi="Arial" w:cs="Arial"/>
          <w:sz w:val="20"/>
          <w:szCs w:val="22"/>
        </w:rPr>
      </w:pPr>
      <w:r>
        <w:rPr>
          <w:rFonts w:ascii="Arial" w:hAnsi="Arial" w:cs="Arial"/>
          <w:sz w:val="20"/>
          <w:szCs w:val="22"/>
        </w:rPr>
        <w:t>ANTI-CORRUPTION CODE FOR PARTICIPANTS</w:t>
      </w:r>
    </w:p>
    <w:p w14:paraId="71D9A335" w14:textId="77777777" w:rsidR="00B06883" w:rsidRPr="00F6369E" w:rsidRDefault="00B06883" w:rsidP="00B06883">
      <w:pPr>
        <w:rPr>
          <w:rFonts w:ascii="Arial" w:hAnsi="Arial" w:cs="Arial"/>
          <w:b/>
          <w:bCs/>
          <w:sz w:val="20"/>
        </w:rPr>
      </w:pPr>
    </w:p>
    <w:p w14:paraId="45571CFE" w14:textId="77777777" w:rsidR="00B06883" w:rsidRPr="00F6369E" w:rsidRDefault="00B06883" w:rsidP="00B06883">
      <w:pPr>
        <w:jc w:val="center"/>
        <w:rPr>
          <w:rFonts w:ascii="Arial" w:hAnsi="Arial" w:cs="Arial"/>
          <w:b/>
          <w:bCs/>
          <w:sz w:val="20"/>
        </w:rPr>
      </w:pPr>
      <w:r>
        <w:rPr>
          <w:rFonts w:ascii="Arial" w:hAnsi="Arial" w:cs="Arial"/>
          <w:b/>
          <w:bCs/>
          <w:sz w:val="20"/>
        </w:rPr>
        <w:t>PROCEDURAL RULES OF THE CAMEROON CRICKET FEDERATION(CCF)</w:t>
      </w:r>
    </w:p>
    <w:p w14:paraId="3A00161D" w14:textId="77777777" w:rsidR="00B06883" w:rsidRPr="00F6369E" w:rsidRDefault="00B06883" w:rsidP="00B06883"/>
    <w:p w14:paraId="305D2835" w14:textId="77777777" w:rsidR="00B06883" w:rsidRPr="00686C28" w:rsidRDefault="00B06883" w:rsidP="00B06883">
      <w:pPr>
        <w:pStyle w:val="Heading1"/>
        <w:numPr>
          <w:ilvl w:val="0"/>
          <w:numId w:val="0"/>
        </w:numPr>
        <w:spacing w:before="360"/>
        <w:jc w:val="both"/>
        <w:rPr>
          <w:rFonts w:ascii="Arial" w:hAnsi="Arial" w:cs="Arial"/>
          <w:sz w:val="20"/>
          <w:szCs w:val="22"/>
        </w:rPr>
      </w:pPr>
      <w:r w:rsidRPr="00686C28">
        <w:rPr>
          <w:rFonts w:ascii="Arial" w:hAnsi="Arial" w:cs="Arial"/>
          <w:sz w:val="20"/>
          <w:szCs w:val="22"/>
        </w:rPr>
        <w:t>Introduction</w:t>
      </w:r>
    </w:p>
    <w:p w14:paraId="00DC52A6" w14:textId="286AE038" w:rsidR="00B06883" w:rsidRDefault="00B06883" w:rsidP="00B06883">
      <w:pPr>
        <w:pStyle w:val="Heading1"/>
        <w:numPr>
          <w:ilvl w:val="0"/>
          <w:numId w:val="0"/>
        </w:numPr>
        <w:spacing w:before="360"/>
        <w:jc w:val="both"/>
        <w:rPr>
          <w:rFonts w:ascii="Arial" w:hAnsi="Arial" w:cs="Arial"/>
          <w:b w:val="0"/>
          <w:bCs/>
          <w:sz w:val="20"/>
        </w:rPr>
      </w:pPr>
      <w:r w:rsidRPr="00F6369E">
        <w:rPr>
          <w:rFonts w:ascii="Arial" w:hAnsi="Arial" w:cs="Arial"/>
          <w:b w:val="0"/>
          <w:bCs/>
          <w:sz w:val="20"/>
          <w:szCs w:val="22"/>
        </w:rPr>
        <w:t xml:space="preserve">In circumstances where the </w:t>
      </w:r>
      <w:r w:rsidR="00435AA4">
        <w:rPr>
          <w:rFonts w:ascii="Arial" w:hAnsi="Arial" w:cs="Arial"/>
          <w:b w:val="0"/>
          <w:bCs/>
          <w:i/>
          <w:iCs/>
          <w:sz w:val="20"/>
          <w:szCs w:val="22"/>
        </w:rPr>
        <w:t>CCF</w:t>
      </w:r>
      <w:r w:rsidRPr="003A7C7F">
        <w:rPr>
          <w:rFonts w:ascii="Arial" w:hAnsi="Arial" w:cs="Arial"/>
          <w:b w:val="0"/>
          <w:bCs/>
          <w:i/>
          <w:iCs/>
          <w:sz w:val="20"/>
          <w:szCs w:val="22"/>
        </w:rPr>
        <w:t xml:space="preserve"> </w:t>
      </w:r>
      <w:r w:rsidRPr="00F6369E">
        <w:rPr>
          <w:rFonts w:ascii="Arial" w:hAnsi="Arial" w:cs="Arial"/>
          <w:b w:val="0"/>
          <w:bCs/>
          <w:sz w:val="20"/>
          <w:szCs w:val="22"/>
        </w:rPr>
        <w:t xml:space="preserve">is the </w:t>
      </w:r>
      <w:r w:rsidRPr="003A7C7F">
        <w:rPr>
          <w:rFonts w:ascii="Arial" w:hAnsi="Arial" w:cs="Arial"/>
          <w:b w:val="0"/>
          <w:bCs/>
          <w:i/>
          <w:iCs/>
          <w:sz w:val="20"/>
          <w:szCs w:val="22"/>
        </w:rPr>
        <w:t>Prosecuting Authority</w:t>
      </w:r>
      <w:r w:rsidRPr="00F6369E">
        <w:rPr>
          <w:rFonts w:ascii="Arial" w:hAnsi="Arial" w:cs="Arial"/>
          <w:b w:val="0"/>
          <w:bCs/>
          <w:sz w:val="20"/>
          <w:szCs w:val="22"/>
        </w:rPr>
        <w:t xml:space="preserve"> under the </w:t>
      </w:r>
      <w:r w:rsidR="00435AA4">
        <w:rPr>
          <w:rFonts w:ascii="Arial" w:hAnsi="Arial" w:cs="Arial"/>
          <w:b w:val="0"/>
          <w:bCs/>
          <w:i/>
          <w:iCs/>
          <w:sz w:val="20"/>
          <w:szCs w:val="22"/>
        </w:rPr>
        <w:t>CCF</w:t>
      </w:r>
      <w:r>
        <w:rPr>
          <w:rFonts w:ascii="Arial" w:hAnsi="Arial" w:cs="Arial"/>
          <w:b w:val="0"/>
          <w:bCs/>
          <w:sz w:val="20"/>
          <w:szCs w:val="22"/>
        </w:rPr>
        <w:t xml:space="preserve">’s </w:t>
      </w:r>
      <w:r w:rsidRPr="00F6369E">
        <w:rPr>
          <w:rFonts w:ascii="Arial" w:hAnsi="Arial" w:cs="Arial"/>
          <w:b w:val="0"/>
          <w:bCs/>
          <w:sz w:val="20"/>
          <w:szCs w:val="22"/>
        </w:rPr>
        <w:t>Anti-Corruption Code</w:t>
      </w:r>
      <w:r>
        <w:rPr>
          <w:rFonts w:ascii="Arial" w:hAnsi="Arial" w:cs="Arial"/>
          <w:b w:val="0"/>
          <w:bCs/>
          <w:sz w:val="20"/>
          <w:szCs w:val="22"/>
        </w:rPr>
        <w:t xml:space="preserve"> for Participants (the “Code”)</w:t>
      </w:r>
      <w:r w:rsidRPr="00F6369E">
        <w:rPr>
          <w:rFonts w:ascii="Arial" w:hAnsi="Arial" w:cs="Arial"/>
          <w:b w:val="0"/>
          <w:bCs/>
          <w:sz w:val="20"/>
          <w:szCs w:val="22"/>
        </w:rPr>
        <w:t xml:space="preserve">, this document sets </w:t>
      </w:r>
      <w:r w:rsidRPr="00F6369E">
        <w:rPr>
          <w:rFonts w:ascii="Arial" w:hAnsi="Arial" w:cs="Arial"/>
          <w:b w:val="0"/>
          <w:bCs/>
          <w:sz w:val="20"/>
        </w:rPr>
        <w:t xml:space="preserve">out the procedural rules that will apply and will be followed by the </w:t>
      </w:r>
      <w:r w:rsidR="00435AA4">
        <w:rPr>
          <w:rFonts w:ascii="Arial" w:hAnsi="Arial" w:cs="Arial"/>
          <w:b w:val="0"/>
          <w:bCs/>
          <w:i/>
          <w:iCs/>
          <w:sz w:val="20"/>
          <w:szCs w:val="22"/>
        </w:rPr>
        <w:t>CCF</w:t>
      </w:r>
      <w:r>
        <w:rPr>
          <w:rFonts w:ascii="Arial" w:hAnsi="Arial" w:cs="Arial"/>
          <w:b w:val="0"/>
          <w:bCs/>
          <w:i/>
          <w:iCs/>
          <w:sz w:val="20"/>
        </w:rPr>
        <w:t xml:space="preserve"> </w:t>
      </w:r>
      <w:r>
        <w:rPr>
          <w:rFonts w:ascii="Arial" w:hAnsi="Arial" w:cs="Arial"/>
          <w:b w:val="0"/>
          <w:bCs/>
          <w:sz w:val="20"/>
        </w:rPr>
        <w:t>when carrying out its role under the Code</w:t>
      </w:r>
      <w:r w:rsidRPr="00F6369E">
        <w:rPr>
          <w:rFonts w:ascii="Arial" w:hAnsi="Arial" w:cs="Arial"/>
          <w:b w:val="0"/>
          <w:bCs/>
          <w:sz w:val="20"/>
        </w:rPr>
        <w:t xml:space="preserve">. </w:t>
      </w:r>
      <w:r>
        <w:rPr>
          <w:rFonts w:ascii="Arial" w:hAnsi="Arial" w:cs="Arial"/>
          <w:b w:val="0"/>
          <w:bCs/>
          <w:sz w:val="20"/>
        </w:rPr>
        <w:t xml:space="preserve"> References to Code Articles are to Articles of the Code (unless otherwise stated) and words in italicized text shall have the meaning ascribed to them in Appendix 1 of the Code or as set out in Appendix 1 to these Procedural Rules.</w:t>
      </w:r>
    </w:p>
    <w:p w14:paraId="1F5B522B" w14:textId="77777777" w:rsidR="00B06883" w:rsidRDefault="00B06883" w:rsidP="00B06883">
      <w:pPr>
        <w:rPr>
          <w:rFonts w:ascii="Arial" w:hAnsi="Arial" w:cs="Arial"/>
          <w:b/>
          <w:bCs/>
          <w:sz w:val="20"/>
        </w:rPr>
      </w:pPr>
      <w:r w:rsidRPr="00686C28">
        <w:rPr>
          <w:rFonts w:ascii="Arial" w:hAnsi="Arial" w:cs="Arial"/>
          <w:b/>
          <w:bCs/>
          <w:sz w:val="20"/>
        </w:rPr>
        <w:t>Procedural Rules</w:t>
      </w:r>
    </w:p>
    <w:p w14:paraId="0D6C0761" w14:textId="77777777" w:rsidR="00B06883" w:rsidRDefault="00B06883" w:rsidP="00B06883">
      <w:pPr>
        <w:rPr>
          <w:rFonts w:ascii="Arial" w:hAnsi="Arial" w:cs="Arial"/>
          <w:b/>
          <w:bCs/>
          <w:sz w:val="20"/>
        </w:rPr>
      </w:pPr>
    </w:p>
    <w:p w14:paraId="0463C55C" w14:textId="77777777" w:rsidR="00B06883" w:rsidRPr="00DB6DFC" w:rsidRDefault="00B06883" w:rsidP="00B06883">
      <w:pPr>
        <w:pStyle w:val="ListParagraph"/>
        <w:numPr>
          <w:ilvl w:val="0"/>
          <w:numId w:val="5"/>
        </w:numPr>
        <w:ind w:left="426" w:hanging="426"/>
        <w:rPr>
          <w:rFonts w:ascii="Arial" w:hAnsi="Arial" w:cs="Arial"/>
          <w:b/>
          <w:bCs/>
          <w:sz w:val="20"/>
        </w:rPr>
      </w:pPr>
      <w:r>
        <w:rPr>
          <w:rFonts w:ascii="Arial" w:hAnsi="Arial" w:cs="Arial"/>
          <w:b/>
          <w:bCs/>
          <w:sz w:val="20"/>
        </w:rPr>
        <w:t xml:space="preserve">Investigations and Notices of Charge </w:t>
      </w:r>
    </w:p>
    <w:p w14:paraId="0296FD3B" w14:textId="77777777" w:rsidR="00B06883" w:rsidRPr="00686C28" w:rsidRDefault="00B06883" w:rsidP="00B06883">
      <w:pPr>
        <w:rPr>
          <w:b/>
          <w:bCs/>
        </w:rPr>
      </w:pPr>
    </w:p>
    <w:p w14:paraId="757D6F00" w14:textId="1A2E1876" w:rsidR="00B06883" w:rsidRDefault="00B06883" w:rsidP="00B06883">
      <w:pPr>
        <w:pStyle w:val="ListParagraph"/>
        <w:numPr>
          <w:ilvl w:val="0"/>
          <w:numId w:val="4"/>
        </w:numPr>
        <w:ind w:left="426" w:hanging="426"/>
        <w:jc w:val="both"/>
        <w:rPr>
          <w:rFonts w:ascii="Arial" w:hAnsi="Arial" w:cs="Arial"/>
          <w:sz w:val="20"/>
        </w:rPr>
      </w:pPr>
      <w:r w:rsidRPr="00F6369E">
        <w:rPr>
          <w:rFonts w:ascii="Arial" w:hAnsi="Arial" w:cs="Arial"/>
          <w:sz w:val="20"/>
        </w:rPr>
        <w:t xml:space="preserve">For the purposes of Code Article 4.6, </w:t>
      </w:r>
      <w:r>
        <w:rPr>
          <w:rFonts w:ascii="Arial" w:hAnsi="Arial" w:cs="Arial"/>
          <w:sz w:val="20"/>
        </w:rPr>
        <w:t xml:space="preserve">in its role as the </w:t>
      </w:r>
      <w:r>
        <w:rPr>
          <w:rFonts w:ascii="Arial" w:hAnsi="Arial" w:cs="Arial"/>
          <w:i/>
          <w:sz w:val="20"/>
        </w:rPr>
        <w:t xml:space="preserve">Prosecuting Authority </w:t>
      </w:r>
      <w:r w:rsidRPr="00F6369E">
        <w:rPr>
          <w:rFonts w:ascii="Arial" w:hAnsi="Arial" w:cs="Arial"/>
          <w:sz w:val="20"/>
        </w:rPr>
        <w:t xml:space="preserve">the </w:t>
      </w:r>
      <w:r w:rsidR="00435AA4">
        <w:rPr>
          <w:rFonts w:ascii="Arial" w:hAnsi="Arial" w:cs="Arial"/>
          <w:i/>
          <w:iCs/>
          <w:sz w:val="20"/>
        </w:rPr>
        <w:t>CCF</w:t>
      </w:r>
      <w:r w:rsidRPr="00F6369E">
        <w:rPr>
          <w:rFonts w:ascii="Arial" w:hAnsi="Arial" w:cs="Arial"/>
          <w:sz w:val="20"/>
        </w:rPr>
        <w:t>’s decision</w:t>
      </w:r>
      <w:r>
        <w:rPr>
          <w:rFonts w:ascii="Arial" w:hAnsi="Arial" w:cs="Arial"/>
          <w:sz w:val="20"/>
        </w:rPr>
        <w:t xml:space="preserve"> on </w:t>
      </w:r>
      <w:r w:rsidRPr="00F6369E">
        <w:rPr>
          <w:rFonts w:ascii="Arial" w:hAnsi="Arial" w:cs="Arial"/>
          <w:sz w:val="20"/>
        </w:rPr>
        <w:t xml:space="preserve">whether a </w:t>
      </w:r>
      <w:r w:rsidRPr="003A7C7F">
        <w:rPr>
          <w:rFonts w:ascii="Arial" w:hAnsi="Arial" w:cs="Arial"/>
          <w:i/>
          <w:iCs/>
          <w:sz w:val="20"/>
        </w:rPr>
        <w:t>Participant</w:t>
      </w:r>
      <w:r w:rsidRPr="00F6369E">
        <w:rPr>
          <w:rFonts w:ascii="Arial" w:hAnsi="Arial" w:cs="Arial"/>
          <w:sz w:val="20"/>
        </w:rPr>
        <w:t xml:space="preserve"> has a case to answer and thus should receive a Notice of Charge will be exercised by the </w:t>
      </w:r>
      <w:r w:rsidR="00435AA4">
        <w:rPr>
          <w:rFonts w:ascii="Arial" w:hAnsi="Arial" w:cs="Arial"/>
          <w:i/>
          <w:iCs/>
          <w:sz w:val="20"/>
        </w:rPr>
        <w:t>CCF</w:t>
      </w:r>
      <w:r w:rsidRPr="00F6369E">
        <w:rPr>
          <w:rFonts w:ascii="Arial" w:hAnsi="Arial" w:cs="Arial"/>
          <w:i/>
          <w:sz w:val="20"/>
        </w:rPr>
        <w:t xml:space="preserve">’s General Counsel </w:t>
      </w:r>
      <w:r w:rsidRPr="00F6369E">
        <w:rPr>
          <w:rFonts w:ascii="Arial" w:hAnsi="Arial" w:cs="Arial"/>
          <w:sz w:val="20"/>
        </w:rPr>
        <w:t xml:space="preserve">(in the case of all </w:t>
      </w:r>
      <w:r w:rsidRPr="00F6369E">
        <w:rPr>
          <w:rFonts w:ascii="Arial" w:hAnsi="Arial" w:cs="Arial"/>
          <w:i/>
          <w:sz w:val="20"/>
        </w:rPr>
        <w:t xml:space="preserve">Participants </w:t>
      </w:r>
      <w:r w:rsidRPr="00F6369E">
        <w:rPr>
          <w:rFonts w:ascii="Arial" w:hAnsi="Arial" w:cs="Arial"/>
          <w:sz w:val="20"/>
        </w:rPr>
        <w:t xml:space="preserve">other than </w:t>
      </w:r>
      <w:r w:rsidRPr="00F6369E">
        <w:rPr>
          <w:rFonts w:ascii="Arial" w:hAnsi="Arial" w:cs="Arial"/>
          <w:i/>
          <w:sz w:val="20"/>
        </w:rPr>
        <w:t>Directors</w:t>
      </w:r>
      <w:r w:rsidRPr="00F6369E">
        <w:rPr>
          <w:rFonts w:ascii="Arial" w:hAnsi="Arial" w:cs="Arial"/>
          <w:sz w:val="20"/>
        </w:rPr>
        <w:t xml:space="preserve">), or the Chairman of the </w:t>
      </w:r>
      <w:r w:rsidR="00435AA4">
        <w:rPr>
          <w:rFonts w:ascii="Arial" w:hAnsi="Arial" w:cs="Arial"/>
          <w:i/>
          <w:iCs/>
          <w:sz w:val="20"/>
        </w:rPr>
        <w:t>CCF</w:t>
      </w:r>
      <w:r w:rsidR="00435AA4" w:rsidRPr="00F6369E">
        <w:rPr>
          <w:rFonts w:ascii="Arial" w:hAnsi="Arial" w:cs="Arial"/>
          <w:i/>
          <w:sz w:val="20"/>
        </w:rPr>
        <w:t xml:space="preserve"> </w:t>
      </w:r>
      <w:r w:rsidRPr="00F6369E">
        <w:rPr>
          <w:rFonts w:ascii="Arial" w:hAnsi="Arial" w:cs="Arial"/>
          <w:i/>
          <w:sz w:val="20"/>
        </w:rPr>
        <w:t>s Independent Oversight Group</w:t>
      </w:r>
      <w:r w:rsidRPr="00F6369E">
        <w:rPr>
          <w:rFonts w:ascii="Arial" w:hAnsi="Arial" w:cs="Arial"/>
          <w:sz w:val="20"/>
        </w:rPr>
        <w:t xml:space="preserve"> (in the case of </w:t>
      </w:r>
      <w:r w:rsidRPr="00F6369E">
        <w:rPr>
          <w:rFonts w:ascii="Arial" w:hAnsi="Arial" w:cs="Arial"/>
          <w:i/>
          <w:sz w:val="20"/>
        </w:rPr>
        <w:t xml:space="preserve">Directors </w:t>
      </w:r>
      <w:r w:rsidRPr="00F6369E">
        <w:rPr>
          <w:rFonts w:ascii="Arial" w:hAnsi="Arial" w:cs="Arial"/>
          <w:sz w:val="20"/>
        </w:rPr>
        <w:t xml:space="preserve">only), in both cases having consulted in accordance with relevant </w:t>
      </w:r>
      <w:r w:rsidR="00435AA4">
        <w:rPr>
          <w:rFonts w:ascii="Arial" w:hAnsi="Arial" w:cs="Arial"/>
          <w:i/>
          <w:iCs/>
          <w:sz w:val="20"/>
        </w:rPr>
        <w:t>CCF</w:t>
      </w:r>
      <w:r w:rsidRPr="00F6369E">
        <w:rPr>
          <w:rFonts w:ascii="Arial" w:hAnsi="Arial" w:cs="Arial"/>
          <w:sz w:val="20"/>
        </w:rPr>
        <w:t xml:space="preserve"> policy</w:t>
      </w:r>
      <w:r>
        <w:rPr>
          <w:rFonts w:ascii="Arial" w:hAnsi="Arial" w:cs="Arial"/>
          <w:sz w:val="20"/>
        </w:rPr>
        <w:t>.</w:t>
      </w:r>
    </w:p>
    <w:p w14:paraId="68183BCA" w14:textId="77777777" w:rsidR="00B06883" w:rsidRDefault="00B06883" w:rsidP="00B06883">
      <w:pPr>
        <w:pStyle w:val="ListParagraph"/>
        <w:ind w:left="426" w:hanging="426"/>
        <w:jc w:val="both"/>
        <w:rPr>
          <w:rFonts w:ascii="Arial" w:hAnsi="Arial" w:cs="Arial"/>
          <w:sz w:val="20"/>
        </w:rPr>
      </w:pPr>
    </w:p>
    <w:p w14:paraId="04BA9305" w14:textId="29A75A74" w:rsidR="00B06883" w:rsidRDefault="00B06883" w:rsidP="00B06883">
      <w:pPr>
        <w:pStyle w:val="ListParagraph"/>
        <w:numPr>
          <w:ilvl w:val="0"/>
          <w:numId w:val="4"/>
        </w:numPr>
        <w:ind w:left="426" w:hanging="426"/>
        <w:jc w:val="both"/>
        <w:rPr>
          <w:rFonts w:ascii="Arial" w:hAnsi="Arial" w:cs="Arial"/>
          <w:sz w:val="20"/>
        </w:rPr>
      </w:pPr>
      <w:r>
        <w:rPr>
          <w:rFonts w:ascii="Arial" w:hAnsi="Arial" w:cs="Arial"/>
          <w:sz w:val="20"/>
        </w:rPr>
        <w:t xml:space="preserve">For the purposes of Code Article 4.7.1, the </w:t>
      </w:r>
      <w:r w:rsidR="00435AA4">
        <w:rPr>
          <w:rFonts w:ascii="Arial" w:hAnsi="Arial" w:cs="Arial"/>
          <w:i/>
          <w:iCs/>
          <w:sz w:val="20"/>
        </w:rPr>
        <w:t>CCF</w:t>
      </w:r>
      <w:r w:rsidRPr="00686C28">
        <w:rPr>
          <w:rFonts w:ascii="Arial" w:hAnsi="Arial" w:cs="Arial"/>
          <w:i/>
          <w:iCs/>
          <w:sz w:val="20"/>
        </w:rPr>
        <w:t>’</w:t>
      </w:r>
      <w:r>
        <w:rPr>
          <w:rFonts w:ascii="Arial" w:hAnsi="Arial" w:cs="Arial"/>
          <w:sz w:val="20"/>
        </w:rPr>
        <w:t xml:space="preserve">s decision on whether or not to impose a </w:t>
      </w:r>
      <w:r w:rsidRPr="00686C28">
        <w:rPr>
          <w:rFonts w:ascii="Arial" w:hAnsi="Arial" w:cs="Arial"/>
          <w:i/>
          <w:iCs/>
          <w:sz w:val="20"/>
        </w:rPr>
        <w:t>Provisional Suspension</w:t>
      </w:r>
      <w:r>
        <w:rPr>
          <w:rFonts w:ascii="Arial" w:hAnsi="Arial" w:cs="Arial"/>
          <w:sz w:val="20"/>
        </w:rPr>
        <w:t xml:space="preserve"> on a </w:t>
      </w:r>
      <w:r w:rsidRPr="00686C28">
        <w:rPr>
          <w:rFonts w:ascii="Arial" w:hAnsi="Arial" w:cs="Arial"/>
          <w:i/>
          <w:iCs/>
          <w:sz w:val="20"/>
        </w:rPr>
        <w:t>Participant</w:t>
      </w:r>
      <w:r>
        <w:rPr>
          <w:rFonts w:ascii="Arial" w:hAnsi="Arial" w:cs="Arial"/>
          <w:sz w:val="20"/>
        </w:rPr>
        <w:t xml:space="preserve"> will be exercised by the </w:t>
      </w:r>
      <w:r w:rsidR="00435AA4">
        <w:rPr>
          <w:rFonts w:ascii="Arial" w:hAnsi="Arial" w:cs="Arial"/>
          <w:i/>
          <w:iCs/>
          <w:sz w:val="20"/>
        </w:rPr>
        <w:t>CCF</w:t>
      </w:r>
      <w:r w:rsidRPr="00F6369E">
        <w:rPr>
          <w:rFonts w:ascii="Arial" w:hAnsi="Arial" w:cs="Arial"/>
          <w:i/>
          <w:sz w:val="20"/>
        </w:rPr>
        <w:t xml:space="preserve">’s General Counsel </w:t>
      </w:r>
      <w:r w:rsidRPr="00F6369E">
        <w:rPr>
          <w:rFonts w:ascii="Arial" w:hAnsi="Arial" w:cs="Arial"/>
          <w:sz w:val="20"/>
        </w:rPr>
        <w:t xml:space="preserve">(in the case of all </w:t>
      </w:r>
      <w:r w:rsidRPr="00F6369E">
        <w:rPr>
          <w:rFonts w:ascii="Arial" w:hAnsi="Arial" w:cs="Arial"/>
          <w:i/>
          <w:sz w:val="20"/>
        </w:rPr>
        <w:t xml:space="preserve">Participants </w:t>
      </w:r>
      <w:r w:rsidRPr="00F6369E">
        <w:rPr>
          <w:rFonts w:ascii="Arial" w:hAnsi="Arial" w:cs="Arial"/>
          <w:sz w:val="20"/>
        </w:rPr>
        <w:t xml:space="preserve">other than </w:t>
      </w:r>
      <w:r w:rsidRPr="00F6369E">
        <w:rPr>
          <w:rFonts w:ascii="Arial" w:hAnsi="Arial" w:cs="Arial"/>
          <w:i/>
          <w:sz w:val="20"/>
        </w:rPr>
        <w:t>Directors</w:t>
      </w:r>
      <w:r w:rsidRPr="00F6369E">
        <w:rPr>
          <w:rFonts w:ascii="Arial" w:hAnsi="Arial" w:cs="Arial"/>
          <w:sz w:val="20"/>
        </w:rPr>
        <w:t>)</w:t>
      </w:r>
      <w:r w:rsidRPr="00F6369E">
        <w:rPr>
          <w:rFonts w:ascii="Arial" w:hAnsi="Arial" w:cs="Arial"/>
          <w:i/>
          <w:sz w:val="20"/>
        </w:rPr>
        <w:t xml:space="preserve"> </w:t>
      </w:r>
      <w:r w:rsidRPr="00F6369E">
        <w:rPr>
          <w:rFonts w:ascii="Arial" w:hAnsi="Arial" w:cs="Arial"/>
          <w:sz w:val="20"/>
        </w:rPr>
        <w:t>or the Chairman of the</w:t>
      </w:r>
      <w:r w:rsidRPr="00F6369E">
        <w:rPr>
          <w:rFonts w:ascii="Arial" w:hAnsi="Arial" w:cs="Arial"/>
          <w:i/>
          <w:sz w:val="20"/>
        </w:rPr>
        <w:t xml:space="preserve"> </w:t>
      </w:r>
      <w:r w:rsidR="00435AA4">
        <w:rPr>
          <w:rFonts w:ascii="Arial" w:hAnsi="Arial" w:cs="Arial"/>
          <w:i/>
          <w:iCs/>
          <w:sz w:val="20"/>
        </w:rPr>
        <w:t>CCF</w:t>
      </w:r>
      <w:r w:rsidRPr="00F6369E">
        <w:rPr>
          <w:rFonts w:ascii="Arial" w:hAnsi="Arial" w:cs="Arial"/>
          <w:i/>
          <w:sz w:val="20"/>
        </w:rPr>
        <w:t xml:space="preserve">’s Independent Oversight Group </w:t>
      </w:r>
      <w:r w:rsidRPr="00F6369E">
        <w:rPr>
          <w:rFonts w:ascii="Arial" w:hAnsi="Arial" w:cs="Arial"/>
          <w:sz w:val="20"/>
        </w:rPr>
        <w:t xml:space="preserve">(in the case of </w:t>
      </w:r>
      <w:r w:rsidRPr="00F6369E">
        <w:rPr>
          <w:rFonts w:ascii="Arial" w:hAnsi="Arial" w:cs="Arial"/>
          <w:i/>
          <w:sz w:val="20"/>
        </w:rPr>
        <w:t xml:space="preserve">Directors </w:t>
      </w:r>
      <w:r w:rsidRPr="00F6369E">
        <w:rPr>
          <w:rFonts w:ascii="Arial" w:hAnsi="Arial" w:cs="Arial"/>
          <w:sz w:val="20"/>
        </w:rPr>
        <w:t xml:space="preserve">only), in both cases having consulted in accordance with relevant </w:t>
      </w:r>
      <w:r w:rsidR="00435AA4">
        <w:rPr>
          <w:rFonts w:ascii="Arial" w:hAnsi="Arial" w:cs="Arial"/>
          <w:i/>
          <w:iCs/>
          <w:sz w:val="20"/>
        </w:rPr>
        <w:t>CCF</w:t>
      </w:r>
      <w:r w:rsidR="00435AA4" w:rsidRPr="00F6369E">
        <w:rPr>
          <w:rFonts w:ascii="Arial" w:hAnsi="Arial" w:cs="Arial"/>
          <w:sz w:val="20"/>
        </w:rPr>
        <w:t xml:space="preserve"> </w:t>
      </w:r>
      <w:r w:rsidRPr="00F6369E">
        <w:rPr>
          <w:rFonts w:ascii="Arial" w:hAnsi="Arial" w:cs="Arial"/>
          <w:sz w:val="20"/>
        </w:rPr>
        <w:t>policy</w:t>
      </w:r>
      <w:r>
        <w:rPr>
          <w:rFonts w:ascii="Arial" w:hAnsi="Arial" w:cs="Arial"/>
          <w:sz w:val="20"/>
        </w:rPr>
        <w:t>.</w:t>
      </w:r>
    </w:p>
    <w:p w14:paraId="04A6EA1B" w14:textId="77777777" w:rsidR="00B06883" w:rsidRPr="00F6369E" w:rsidRDefault="00B06883" w:rsidP="00B06883">
      <w:pPr>
        <w:pStyle w:val="ListParagraph"/>
        <w:ind w:left="426" w:hanging="426"/>
        <w:rPr>
          <w:rFonts w:ascii="Arial" w:hAnsi="Arial" w:cs="Arial"/>
          <w:sz w:val="20"/>
        </w:rPr>
      </w:pPr>
    </w:p>
    <w:p w14:paraId="126FC5A2" w14:textId="70A71283" w:rsidR="00B06883" w:rsidRPr="00B72C96" w:rsidRDefault="00B06883" w:rsidP="00B06883">
      <w:pPr>
        <w:pStyle w:val="ListParagraph"/>
        <w:numPr>
          <w:ilvl w:val="0"/>
          <w:numId w:val="4"/>
        </w:numPr>
        <w:ind w:left="426" w:hanging="426"/>
        <w:jc w:val="both"/>
        <w:rPr>
          <w:rFonts w:ascii="Arial" w:hAnsi="Arial" w:cs="Arial"/>
          <w:sz w:val="20"/>
        </w:rPr>
      </w:pPr>
      <w:r>
        <w:rPr>
          <w:rFonts w:ascii="Arial" w:hAnsi="Arial" w:cs="Arial"/>
          <w:sz w:val="20"/>
        </w:rPr>
        <w:t>For the purposes of Code Articles 4.7.2 and 4.7.3, any application by a</w:t>
      </w:r>
      <w:r w:rsidRPr="003A7C7F">
        <w:rPr>
          <w:rFonts w:ascii="Arial" w:hAnsi="Arial" w:cs="Arial"/>
          <w:i/>
          <w:iCs/>
          <w:sz w:val="20"/>
        </w:rPr>
        <w:t xml:space="preserve"> Participant</w:t>
      </w:r>
      <w:r>
        <w:rPr>
          <w:rFonts w:ascii="Arial" w:hAnsi="Arial" w:cs="Arial"/>
          <w:sz w:val="20"/>
        </w:rPr>
        <w:t xml:space="preserve"> to lift their </w:t>
      </w:r>
      <w:r w:rsidRPr="003A7C7F">
        <w:rPr>
          <w:rFonts w:ascii="Arial" w:hAnsi="Arial" w:cs="Arial"/>
          <w:i/>
          <w:iCs/>
          <w:sz w:val="20"/>
        </w:rPr>
        <w:t>Provisional Suspension</w:t>
      </w:r>
      <w:r>
        <w:rPr>
          <w:rFonts w:ascii="Arial" w:hAnsi="Arial" w:cs="Arial"/>
          <w:sz w:val="20"/>
        </w:rPr>
        <w:t xml:space="preserve"> will be heard and determined by the </w:t>
      </w:r>
      <w:r w:rsidRPr="00B00C93">
        <w:rPr>
          <w:rFonts w:ascii="Arial" w:hAnsi="Arial" w:cs="Arial"/>
          <w:sz w:val="20"/>
          <w:szCs w:val="22"/>
        </w:rPr>
        <w:t xml:space="preserve">Chair of the </w:t>
      </w:r>
      <w:r w:rsidR="00435AA4">
        <w:rPr>
          <w:rFonts w:ascii="Arial" w:hAnsi="Arial" w:cs="Arial"/>
          <w:i/>
          <w:iCs/>
          <w:sz w:val="20"/>
        </w:rPr>
        <w:t>CCF</w:t>
      </w:r>
      <w:r w:rsidRPr="00B00C93">
        <w:rPr>
          <w:rFonts w:ascii="Arial" w:hAnsi="Arial" w:cs="Arial"/>
          <w:i/>
          <w:sz w:val="20"/>
          <w:szCs w:val="22"/>
        </w:rPr>
        <w:t xml:space="preserve"> Code of Conduct Commission </w:t>
      </w:r>
      <w:r w:rsidRPr="00B00C93">
        <w:rPr>
          <w:rFonts w:ascii="Arial" w:hAnsi="Arial" w:cs="Arial"/>
          <w:sz w:val="20"/>
          <w:szCs w:val="22"/>
        </w:rPr>
        <w:t>(sitting alone)</w:t>
      </w:r>
      <w:r>
        <w:rPr>
          <w:rFonts w:ascii="Arial" w:hAnsi="Arial" w:cs="Arial"/>
          <w:sz w:val="20"/>
          <w:szCs w:val="22"/>
        </w:rPr>
        <w:t>.</w:t>
      </w:r>
    </w:p>
    <w:p w14:paraId="64FD97B0" w14:textId="77777777" w:rsidR="00B06883" w:rsidRPr="00B72C96" w:rsidRDefault="00B06883" w:rsidP="00B06883">
      <w:pPr>
        <w:pStyle w:val="ListParagraph"/>
        <w:ind w:left="426" w:hanging="426"/>
        <w:rPr>
          <w:rFonts w:ascii="Arial" w:hAnsi="Arial" w:cs="Arial"/>
          <w:sz w:val="20"/>
        </w:rPr>
      </w:pPr>
    </w:p>
    <w:p w14:paraId="6FB131D9" w14:textId="04D939B9" w:rsidR="00B06883" w:rsidRDefault="00B06883" w:rsidP="00B06883">
      <w:pPr>
        <w:pStyle w:val="ListParagraph"/>
        <w:numPr>
          <w:ilvl w:val="0"/>
          <w:numId w:val="4"/>
        </w:numPr>
        <w:ind w:left="426" w:hanging="426"/>
        <w:jc w:val="both"/>
        <w:rPr>
          <w:rFonts w:ascii="Arial" w:hAnsi="Arial" w:cs="Arial"/>
          <w:sz w:val="20"/>
        </w:rPr>
      </w:pPr>
      <w:r>
        <w:rPr>
          <w:rFonts w:ascii="Arial" w:hAnsi="Arial" w:cs="Arial"/>
          <w:sz w:val="20"/>
        </w:rPr>
        <w:t xml:space="preserve">For the purposes of Code Article 4.8.1, the responsibility for determining whether </w:t>
      </w:r>
      <w:r w:rsidRPr="003A7C7F">
        <w:rPr>
          <w:rFonts w:ascii="Arial" w:hAnsi="Arial" w:cs="Arial"/>
          <w:sz w:val="20"/>
        </w:rPr>
        <w:t>a</w:t>
      </w:r>
      <w:r w:rsidRPr="003A7C7F">
        <w:rPr>
          <w:rFonts w:ascii="Arial" w:hAnsi="Arial" w:cs="Arial"/>
          <w:i/>
          <w:iCs/>
          <w:sz w:val="20"/>
        </w:rPr>
        <w:t xml:space="preserve"> Participant’s</w:t>
      </w:r>
      <w:r>
        <w:rPr>
          <w:rFonts w:ascii="Arial" w:hAnsi="Arial" w:cs="Arial"/>
          <w:sz w:val="20"/>
        </w:rPr>
        <w:t xml:space="preserve"> deadline for responding to the </w:t>
      </w:r>
      <w:r w:rsidRPr="003A7C7F">
        <w:rPr>
          <w:rFonts w:ascii="Arial" w:hAnsi="Arial" w:cs="Arial"/>
          <w:i/>
          <w:iCs/>
          <w:sz w:val="20"/>
        </w:rPr>
        <w:t>Notice of Charge</w:t>
      </w:r>
      <w:r>
        <w:rPr>
          <w:rFonts w:ascii="Arial" w:hAnsi="Arial" w:cs="Arial"/>
          <w:sz w:val="20"/>
        </w:rPr>
        <w:t xml:space="preserve"> can be extended lies with the </w:t>
      </w:r>
      <w:r w:rsidR="00435AA4">
        <w:rPr>
          <w:rFonts w:ascii="Arial" w:hAnsi="Arial" w:cs="Arial"/>
          <w:i/>
          <w:iCs/>
          <w:sz w:val="20"/>
        </w:rPr>
        <w:t>CCF</w:t>
      </w:r>
      <w:r w:rsidRPr="003A7C7F">
        <w:rPr>
          <w:rFonts w:ascii="Arial" w:hAnsi="Arial" w:cs="Arial"/>
          <w:i/>
          <w:iCs/>
          <w:sz w:val="20"/>
        </w:rPr>
        <w:t>’s General Counsel</w:t>
      </w:r>
      <w:r>
        <w:rPr>
          <w:rFonts w:ascii="Arial" w:hAnsi="Arial" w:cs="Arial"/>
          <w:sz w:val="20"/>
        </w:rPr>
        <w:t>.</w:t>
      </w:r>
    </w:p>
    <w:p w14:paraId="7BD235C8" w14:textId="77777777" w:rsidR="00B06883" w:rsidRPr="00B72C96" w:rsidRDefault="00B06883" w:rsidP="00B06883">
      <w:pPr>
        <w:pStyle w:val="ListParagraph"/>
        <w:ind w:left="426" w:hanging="426"/>
        <w:rPr>
          <w:rFonts w:ascii="Arial" w:hAnsi="Arial" w:cs="Arial"/>
          <w:sz w:val="20"/>
        </w:rPr>
      </w:pPr>
    </w:p>
    <w:p w14:paraId="4A6645D9" w14:textId="30134AA2" w:rsidR="00B06883" w:rsidRDefault="00B06883" w:rsidP="00B06883">
      <w:pPr>
        <w:pStyle w:val="ListParagraph"/>
        <w:numPr>
          <w:ilvl w:val="0"/>
          <w:numId w:val="4"/>
        </w:numPr>
        <w:ind w:left="426" w:hanging="426"/>
        <w:jc w:val="both"/>
        <w:rPr>
          <w:rFonts w:ascii="Arial" w:hAnsi="Arial" w:cs="Arial"/>
          <w:sz w:val="20"/>
        </w:rPr>
      </w:pPr>
      <w:r>
        <w:rPr>
          <w:rFonts w:ascii="Arial" w:hAnsi="Arial" w:cs="Arial"/>
          <w:sz w:val="20"/>
        </w:rPr>
        <w:t xml:space="preserve">For the purposes of Code Article 5, the disciplinary process for hearings falling within the jurisdiction of the </w:t>
      </w:r>
      <w:r w:rsidR="00435AA4">
        <w:rPr>
          <w:rFonts w:ascii="Arial" w:hAnsi="Arial" w:cs="Arial"/>
          <w:i/>
          <w:iCs/>
          <w:sz w:val="20"/>
        </w:rPr>
        <w:t>CCF</w:t>
      </w:r>
      <w:r>
        <w:rPr>
          <w:rFonts w:ascii="Arial" w:hAnsi="Arial" w:cs="Arial"/>
          <w:sz w:val="20"/>
        </w:rPr>
        <w:t xml:space="preserve"> as </w:t>
      </w:r>
      <w:r>
        <w:rPr>
          <w:rFonts w:ascii="Arial" w:hAnsi="Arial" w:cs="Arial"/>
          <w:i/>
          <w:iCs/>
          <w:sz w:val="20"/>
        </w:rPr>
        <w:t xml:space="preserve">Prosecuting Authority </w:t>
      </w:r>
      <w:r>
        <w:rPr>
          <w:rFonts w:ascii="Arial" w:hAnsi="Arial" w:cs="Arial"/>
          <w:sz w:val="20"/>
        </w:rPr>
        <w:t>is as set out below:</w:t>
      </w:r>
    </w:p>
    <w:p w14:paraId="509269FA" w14:textId="77777777" w:rsidR="00B06883" w:rsidRPr="009A2E25" w:rsidRDefault="00B06883" w:rsidP="00B06883">
      <w:pPr>
        <w:pStyle w:val="ListParagraph"/>
        <w:rPr>
          <w:rFonts w:ascii="Arial" w:hAnsi="Arial" w:cs="Arial"/>
          <w:sz w:val="20"/>
        </w:rPr>
      </w:pPr>
    </w:p>
    <w:p w14:paraId="1BF874FD" w14:textId="77777777" w:rsidR="00B06883" w:rsidRPr="009A2E25" w:rsidRDefault="00B06883" w:rsidP="00B06883">
      <w:pPr>
        <w:pStyle w:val="ListParagraph"/>
        <w:numPr>
          <w:ilvl w:val="0"/>
          <w:numId w:val="5"/>
        </w:numPr>
        <w:ind w:left="426" w:hanging="426"/>
        <w:jc w:val="both"/>
        <w:rPr>
          <w:rFonts w:ascii="Arial" w:hAnsi="Arial" w:cs="Arial"/>
          <w:b/>
          <w:bCs/>
          <w:sz w:val="20"/>
        </w:rPr>
      </w:pPr>
      <w:r w:rsidRPr="009A2E25">
        <w:rPr>
          <w:rFonts w:ascii="Arial" w:hAnsi="Arial" w:cs="Arial"/>
          <w:b/>
          <w:bCs/>
          <w:sz w:val="20"/>
        </w:rPr>
        <w:t>The Disciplinary Procedure</w:t>
      </w:r>
    </w:p>
    <w:p w14:paraId="25ACC73B" w14:textId="77777777" w:rsidR="00B06883" w:rsidRPr="00B72C96" w:rsidRDefault="00B06883" w:rsidP="00B06883">
      <w:pPr>
        <w:pStyle w:val="ListParagraph"/>
        <w:jc w:val="both"/>
        <w:rPr>
          <w:rFonts w:ascii="Arial" w:hAnsi="Arial" w:cs="Arial"/>
          <w:sz w:val="20"/>
        </w:rPr>
      </w:pPr>
      <w:r w:rsidRPr="00B72C96">
        <w:rPr>
          <w:rFonts w:ascii="Arial" w:hAnsi="Arial" w:cs="Arial"/>
          <w:sz w:val="20"/>
          <w:szCs w:val="22"/>
        </w:rPr>
        <w:fldChar w:fldCharType="begin"/>
      </w:r>
      <w:r w:rsidRPr="00B72C96">
        <w:rPr>
          <w:rFonts w:ascii="Arial" w:hAnsi="Arial" w:cs="Arial"/>
          <w:sz w:val="20"/>
          <w:szCs w:val="22"/>
        </w:rPr>
        <w:instrText xml:space="preserve"> TC "</w:instrText>
      </w:r>
      <w:bookmarkStart w:id="0" w:name="_Toc38165269"/>
      <w:bookmarkStart w:id="1" w:name="_Toc39918688"/>
      <w:bookmarkStart w:id="2" w:name="_Toc212578533"/>
      <w:bookmarkStart w:id="3" w:name="_Toc220736267"/>
      <w:r w:rsidRPr="00B72C96">
        <w:rPr>
          <w:rFonts w:ascii="Arial" w:hAnsi="Arial" w:cs="Arial"/>
          <w:sz w:val="20"/>
          <w:szCs w:val="22"/>
        </w:rPr>
        <w:instrText>DC ARTICLE 8</w:instrText>
      </w:r>
      <w:r w:rsidRPr="00B72C96">
        <w:rPr>
          <w:rFonts w:ascii="Arial" w:hAnsi="Arial" w:cs="Arial"/>
          <w:sz w:val="20"/>
          <w:szCs w:val="22"/>
        </w:rPr>
        <w:tab/>
        <w:instrText>RIGHT TO A FAIR HEARING</w:instrText>
      </w:r>
      <w:bookmarkEnd w:id="0"/>
      <w:bookmarkEnd w:id="1"/>
      <w:bookmarkEnd w:id="2"/>
      <w:bookmarkEnd w:id="3"/>
      <w:r w:rsidRPr="00B72C96">
        <w:rPr>
          <w:rFonts w:ascii="Arial" w:hAnsi="Arial" w:cs="Arial"/>
          <w:sz w:val="20"/>
          <w:szCs w:val="22"/>
        </w:rPr>
        <w:instrText xml:space="preserve">" \f C \l "1" </w:instrText>
      </w:r>
      <w:r w:rsidRPr="00B72C96">
        <w:rPr>
          <w:rFonts w:ascii="Arial" w:hAnsi="Arial" w:cs="Arial"/>
          <w:sz w:val="20"/>
          <w:szCs w:val="22"/>
        </w:rPr>
        <w:fldChar w:fldCharType="end"/>
      </w:r>
    </w:p>
    <w:p w14:paraId="7063FA8C" w14:textId="77777777" w:rsidR="00B06883" w:rsidRPr="00B00C93" w:rsidRDefault="00B06883" w:rsidP="00B06883">
      <w:pPr>
        <w:pStyle w:val="Heading2"/>
        <w:numPr>
          <w:ilvl w:val="0"/>
          <w:numId w:val="0"/>
        </w:numPr>
        <w:ind w:left="993" w:hanging="567"/>
        <w:rPr>
          <w:rFonts w:ascii="Arial" w:hAnsi="Arial" w:cs="Arial"/>
          <w:sz w:val="20"/>
          <w:szCs w:val="22"/>
        </w:rPr>
      </w:pPr>
      <w:proofErr w:type="gramStart"/>
      <w:r w:rsidRPr="00B47D00">
        <w:rPr>
          <w:rFonts w:ascii="Arial" w:hAnsi="Arial" w:cs="Arial"/>
          <w:b/>
          <w:sz w:val="20"/>
          <w:szCs w:val="22"/>
        </w:rPr>
        <w:t>5.1</w:t>
      </w:r>
      <w:r w:rsidRPr="00B00C93">
        <w:rPr>
          <w:rFonts w:ascii="Arial" w:hAnsi="Arial" w:cs="Arial"/>
          <w:sz w:val="20"/>
          <w:szCs w:val="22"/>
        </w:rPr>
        <w:t xml:space="preserve">  </w:t>
      </w:r>
      <w:r w:rsidRPr="00B00C93">
        <w:rPr>
          <w:rFonts w:ascii="Arial" w:hAnsi="Arial" w:cs="Arial"/>
          <w:sz w:val="20"/>
          <w:szCs w:val="22"/>
        </w:rPr>
        <w:tab/>
      </w:r>
      <w:proofErr w:type="gramEnd"/>
      <w:r w:rsidRPr="00B00C93">
        <w:rPr>
          <w:rFonts w:ascii="Arial" w:hAnsi="Arial" w:cs="Arial"/>
          <w:b/>
          <w:sz w:val="20"/>
          <w:szCs w:val="26"/>
        </w:rPr>
        <w:t>Hearings</w:t>
      </w:r>
      <w:r w:rsidRPr="00B00C93">
        <w:rPr>
          <w:rFonts w:ascii="Arial" w:hAnsi="Arial" w:cs="Arial"/>
          <w:b/>
          <w:sz w:val="20"/>
          <w:szCs w:val="22"/>
        </w:rPr>
        <w:t xml:space="preserve"> under the </w:t>
      </w:r>
      <w:r w:rsidRPr="00B00C93">
        <w:rPr>
          <w:rFonts w:ascii="Arial" w:hAnsi="Arial" w:cs="Arial"/>
          <w:b/>
          <w:i/>
          <w:sz w:val="20"/>
          <w:szCs w:val="22"/>
        </w:rPr>
        <w:t>Anti-Corruption</w:t>
      </w:r>
      <w:r w:rsidRPr="00B00C93">
        <w:rPr>
          <w:rFonts w:ascii="Arial" w:hAnsi="Arial" w:cs="Arial"/>
          <w:i/>
          <w:sz w:val="20"/>
          <w:szCs w:val="22"/>
        </w:rPr>
        <w:t xml:space="preserve"> </w:t>
      </w:r>
      <w:r w:rsidRPr="00B00C93">
        <w:rPr>
          <w:rFonts w:ascii="Arial" w:hAnsi="Arial" w:cs="Arial"/>
          <w:b/>
          <w:i/>
          <w:sz w:val="20"/>
          <w:szCs w:val="22"/>
        </w:rPr>
        <w:t>Code</w:t>
      </w:r>
      <w:r w:rsidRPr="00B00C93">
        <w:rPr>
          <w:rFonts w:ascii="Arial" w:hAnsi="Arial" w:cs="Arial"/>
          <w:sz w:val="20"/>
          <w:szCs w:val="22"/>
        </w:rPr>
        <w:t xml:space="preserve">  </w:t>
      </w:r>
    </w:p>
    <w:p w14:paraId="468FBE13" w14:textId="795FDAE6" w:rsidR="00B06883" w:rsidRPr="00B47D00" w:rsidRDefault="00B06883" w:rsidP="00B06883">
      <w:pPr>
        <w:pStyle w:val="Heading2"/>
        <w:numPr>
          <w:ilvl w:val="0"/>
          <w:numId w:val="0"/>
        </w:numPr>
        <w:tabs>
          <w:tab w:val="left" w:pos="1440"/>
        </w:tabs>
        <w:ind w:left="993" w:hanging="567"/>
        <w:rPr>
          <w:rFonts w:ascii="Arial" w:hAnsi="Arial" w:cs="Arial"/>
          <w:b/>
          <w:sz w:val="20"/>
          <w:szCs w:val="22"/>
        </w:rPr>
      </w:pPr>
      <w:r w:rsidRPr="00B47D00">
        <w:rPr>
          <w:rFonts w:ascii="Arial" w:hAnsi="Arial" w:cs="Arial"/>
          <w:b/>
          <w:sz w:val="20"/>
          <w:szCs w:val="22"/>
        </w:rPr>
        <w:t>5.1.1</w:t>
      </w:r>
      <w:r w:rsidRPr="00B47D00">
        <w:rPr>
          <w:rFonts w:ascii="Arial" w:hAnsi="Arial" w:cs="Arial"/>
          <w:b/>
          <w:sz w:val="20"/>
          <w:szCs w:val="22"/>
        </w:rPr>
        <w:tab/>
      </w:r>
      <w:r w:rsidRPr="00B00C93">
        <w:rPr>
          <w:rFonts w:ascii="Arial" w:hAnsi="Arial" w:cs="Arial"/>
          <w:bCs/>
          <w:sz w:val="20"/>
          <w:szCs w:val="22"/>
        </w:rPr>
        <w:t>Where</w:t>
      </w:r>
      <w:r w:rsidRPr="00B00C93">
        <w:rPr>
          <w:rFonts w:ascii="Arial" w:hAnsi="Arial" w:cs="Arial"/>
          <w:sz w:val="20"/>
          <w:szCs w:val="22"/>
        </w:rPr>
        <w:t xml:space="preserve"> the </w:t>
      </w:r>
      <w:r w:rsidR="00435AA4">
        <w:rPr>
          <w:rFonts w:ascii="Arial" w:hAnsi="Arial" w:cs="Arial"/>
          <w:i/>
          <w:iCs/>
          <w:sz w:val="20"/>
        </w:rPr>
        <w:t>CCF</w:t>
      </w:r>
      <w:r w:rsidRPr="00B00C93">
        <w:rPr>
          <w:rFonts w:ascii="Arial" w:hAnsi="Arial" w:cs="Arial"/>
          <w:sz w:val="20"/>
          <w:szCs w:val="22"/>
        </w:rPr>
        <w:t xml:space="preserve"> alleges that a </w:t>
      </w:r>
      <w:r w:rsidRPr="00B00C93">
        <w:rPr>
          <w:rFonts w:ascii="Arial" w:hAnsi="Arial" w:cs="Arial"/>
          <w:i/>
          <w:sz w:val="20"/>
          <w:szCs w:val="22"/>
        </w:rPr>
        <w:t xml:space="preserve">Participant </w:t>
      </w:r>
      <w:r w:rsidRPr="00B00C93">
        <w:rPr>
          <w:rFonts w:ascii="Arial" w:hAnsi="Arial" w:cs="Arial"/>
          <w:sz w:val="20"/>
          <w:szCs w:val="22"/>
        </w:rPr>
        <w:t xml:space="preserve">has committed an offence under the </w:t>
      </w:r>
      <w:r w:rsidRPr="00B00C93">
        <w:rPr>
          <w:rFonts w:ascii="Arial" w:hAnsi="Arial" w:cs="Arial"/>
          <w:i/>
          <w:sz w:val="20"/>
          <w:szCs w:val="22"/>
        </w:rPr>
        <w:t xml:space="preserve">Anti-Corruption Code, </w:t>
      </w:r>
      <w:r w:rsidRPr="00B00C93">
        <w:rPr>
          <w:rFonts w:ascii="Arial" w:hAnsi="Arial" w:cs="Arial"/>
          <w:sz w:val="20"/>
          <w:szCs w:val="22"/>
        </w:rPr>
        <w:t xml:space="preserve">and the </w:t>
      </w:r>
      <w:r w:rsidRPr="00B00C93">
        <w:rPr>
          <w:rFonts w:ascii="Arial" w:hAnsi="Arial" w:cs="Arial"/>
          <w:i/>
          <w:sz w:val="20"/>
          <w:szCs w:val="22"/>
        </w:rPr>
        <w:t xml:space="preserve">Participant </w:t>
      </w:r>
      <w:r w:rsidRPr="00B00C93">
        <w:rPr>
          <w:rFonts w:ascii="Arial" w:hAnsi="Arial" w:cs="Arial"/>
          <w:sz w:val="20"/>
          <w:szCs w:val="22"/>
        </w:rPr>
        <w:t>submits the response required under Article 4.6.6 by the specified deadline, disputing the charge and/or the sanctions</w:t>
      </w:r>
      <w:r w:rsidRPr="00B00C93">
        <w:rPr>
          <w:rFonts w:ascii="Arial" w:hAnsi="Arial" w:cs="Arial"/>
          <w:i/>
          <w:sz w:val="20"/>
          <w:szCs w:val="22"/>
        </w:rPr>
        <w:t xml:space="preserve"> </w:t>
      </w:r>
      <w:r w:rsidRPr="00B00C93">
        <w:rPr>
          <w:rFonts w:ascii="Arial" w:hAnsi="Arial" w:cs="Arial"/>
          <w:sz w:val="20"/>
          <w:szCs w:val="22"/>
        </w:rPr>
        <w:t xml:space="preserve">to be imposed for such offence under the </w:t>
      </w:r>
      <w:r w:rsidRPr="00B00C93">
        <w:rPr>
          <w:rFonts w:ascii="Arial" w:hAnsi="Arial" w:cs="Arial"/>
          <w:i/>
          <w:sz w:val="20"/>
          <w:szCs w:val="22"/>
        </w:rPr>
        <w:t>Anti-Corruption Code</w:t>
      </w:r>
      <w:r w:rsidRPr="00B00C93">
        <w:rPr>
          <w:rFonts w:ascii="Arial" w:hAnsi="Arial" w:cs="Arial"/>
          <w:sz w:val="20"/>
          <w:szCs w:val="22"/>
        </w:rPr>
        <w:t xml:space="preserve">, the matter shall be referred to the Chair of the </w:t>
      </w:r>
      <w:r w:rsidR="00435AA4">
        <w:rPr>
          <w:rFonts w:ascii="Arial" w:hAnsi="Arial" w:cs="Arial"/>
          <w:i/>
          <w:iCs/>
          <w:sz w:val="20"/>
        </w:rPr>
        <w:t>CCF</w:t>
      </w:r>
      <w:r w:rsidRPr="00B00C93">
        <w:rPr>
          <w:rFonts w:ascii="Arial" w:hAnsi="Arial" w:cs="Arial"/>
          <w:i/>
          <w:sz w:val="20"/>
          <w:szCs w:val="22"/>
        </w:rPr>
        <w:t xml:space="preserve"> Code of Conduct Commission</w:t>
      </w:r>
      <w:r w:rsidRPr="00B00C93">
        <w:rPr>
          <w:rFonts w:ascii="Arial" w:hAnsi="Arial" w:cs="Arial"/>
          <w:sz w:val="20"/>
          <w:szCs w:val="22"/>
        </w:rPr>
        <w:t xml:space="preserve">.  </w:t>
      </w:r>
      <w:r>
        <w:rPr>
          <w:rFonts w:ascii="Arial" w:hAnsi="Arial" w:cs="Arial"/>
          <w:sz w:val="20"/>
          <w:szCs w:val="22"/>
        </w:rPr>
        <w:t xml:space="preserve">The </w:t>
      </w:r>
      <w:r w:rsidR="00435AA4">
        <w:rPr>
          <w:rFonts w:ascii="Arial" w:hAnsi="Arial" w:cs="Arial"/>
          <w:i/>
          <w:iCs/>
          <w:sz w:val="20"/>
        </w:rPr>
        <w:t>CCF</w:t>
      </w:r>
      <w:r>
        <w:rPr>
          <w:rFonts w:ascii="Arial" w:hAnsi="Arial" w:cs="Arial"/>
          <w:i/>
          <w:iCs/>
          <w:sz w:val="20"/>
          <w:szCs w:val="22"/>
        </w:rPr>
        <w:t xml:space="preserve"> Code of Conduct Commission </w:t>
      </w:r>
      <w:r>
        <w:rPr>
          <w:rFonts w:ascii="Arial" w:hAnsi="Arial" w:cs="Arial"/>
          <w:sz w:val="20"/>
          <w:szCs w:val="22"/>
        </w:rPr>
        <w:t xml:space="preserve">constitutes the </w:t>
      </w:r>
      <w:r>
        <w:rPr>
          <w:rFonts w:ascii="Arial" w:hAnsi="Arial" w:cs="Arial"/>
          <w:i/>
          <w:iCs/>
          <w:sz w:val="20"/>
          <w:szCs w:val="22"/>
        </w:rPr>
        <w:t xml:space="preserve">Adjudicatory Body </w:t>
      </w:r>
      <w:r>
        <w:rPr>
          <w:rFonts w:ascii="Arial" w:hAnsi="Arial" w:cs="Arial"/>
          <w:sz w:val="20"/>
          <w:szCs w:val="22"/>
        </w:rPr>
        <w:t xml:space="preserve">for the purposes of the Code. </w:t>
      </w:r>
    </w:p>
    <w:p w14:paraId="137BCA6D" w14:textId="64E2B3DD" w:rsidR="00B06883" w:rsidRPr="00B00C93" w:rsidRDefault="00B06883" w:rsidP="00B06883">
      <w:pPr>
        <w:pStyle w:val="Heading2"/>
        <w:numPr>
          <w:ilvl w:val="0"/>
          <w:numId w:val="0"/>
        </w:numPr>
        <w:tabs>
          <w:tab w:val="left" w:pos="1440"/>
        </w:tabs>
        <w:ind w:left="993" w:hanging="567"/>
        <w:rPr>
          <w:rFonts w:ascii="Arial" w:hAnsi="Arial" w:cs="Arial"/>
          <w:b/>
          <w:sz w:val="20"/>
          <w:szCs w:val="22"/>
        </w:rPr>
      </w:pPr>
      <w:r w:rsidRPr="00B47D00">
        <w:rPr>
          <w:rFonts w:ascii="Arial" w:hAnsi="Arial" w:cs="Arial"/>
          <w:b/>
          <w:sz w:val="20"/>
          <w:szCs w:val="22"/>
        </w:rPr>
        <w:t>5.1.2</w:t>
      </w:r>
      <w:r w:rsidRPr="00B00C93">
        <w:rPr>
          <w:rFonts w:ascii="Arial" w:hAnsi="Arial" w:cs="Arial"/>
          <w:b/>
          <w:sz w:val="20"/>
          <w:szCs w:val="22"/>
        </w:rPr>
        <w:tab/>
      </w:r>
      <w:r w:rsidRPr="00B00C93">
        <w:rPr>
          <w:rFonts w:ascii="Arial" w:hAnsi="Arial" w:cs="Arial"/>
          <w:sz w:val="20"/>
          <w:szCs w:val="22"/>
        </w:rPr>
        <w:t xml:space="preserve">The </w:t>
      </w:r>
      <w:r w:rsidRPr="00B00C93">
        <w:rPr>
          <w:rFonts w:ascii="Arial" w:hAnsi="Arial" w:cs="Arial"/>
          <w:bCs/>
          <w:sz w:val="20"/>
          <w:szCs w:val="22"/>
        </w:rPr>
        <w:t>Chair</w:t>
      </w:r>
      <w:r w:rsidRPr="00B00C93">
        <w:rPr>
          <w:rFonts w:ascii="Arial" w:hAnsi="Arial" w:cs="Arial"/>
          <w:sz w:val="20"/>
          <w:szCs w:val="22"/>
        </w:rPr>
        <w:t xml:space="preserve"> of the </w:t>
      </w:r>
      <w:r w:rsidR="00435AA4">
        <w:rPr>
          <w:rFonts w:ascii="Arial" w:hAnsi="Arial" w:cs="Arial"/>
          <w:i/>
          <w:iCs/>
          <w:sz w:val="20"/>
        </w:rPr>
        <w:t>CCF</w:t>
      </w:r>
      <w:r w:rsidRPr="00B00C93">
        <w:rPr>
          <w:rFonts w:ascii="Arial" w:hAnsi="Arial" w:cs="Arial"/>
          <w:i/>
          <w:sz w:val="20"/>
          <w:szCs w:val="22"/>
        </w:rPr>
        <w:t xml:space="preserve"> Code of Conduct Commission</w:t>
      </w:r>
      <w:r w:rsidRPr="00B00C93">
        <w:rPr>
          <w:rFonts w:ascii="Arial" w:hAnsi="Arial" w:cs="Arial"/>
          <w:sz w:val="20"/>
          <w:szCs w:val="22"/>
        </w:rPr>
        <w:t xml:space="preserve"> shall appoint three members from the </w:t>
      </w:r>
      <w:r w:rsidR="00435AA4">
        <w:rPr>
          <w:rFonts w:ascii="Arial" w:hAnsi="Arial" w:cs="Arial"/>
          <w:i/>
          <w:iCs/>
          <w:sz w:val="20"/>
        </w:rPr>
        <w:t>CCF</w:t>
      </w:r>
      <w:r w:rsidRPr="00B00C93">
        <w:rPr>
          <w:rFonts w:ascii="Arial" w:hAnsi="Arial" w:cs="Arial"/>
          <w:i/>
          <w:sz w:val="20"/>
          <w:szCs w:val="22"/>
        </w:rPr>
        <w:t xml:space="preserve"> Code of Conduct Commission</w:t>
      </w:r>
      <w:r w:rsidRPr="00B00C93">
        <w:rPr>
          <w:rFonts w:ascii="Arial" w:hAnsi="Arial" w:cs="Arial"/>
          <w:sz w:val="20"/>
          <w:szCs w:val="22"/>
        </w:rPr>
        <w:t xml:space="preserve"> (which may include the Chair) to form an </w:t>
      </w:r>
      <w:r w:rsidRPr="00B00C93">
        <w:rPr>
          <w:rFonts w:ascii="Arial" w:hAnsi="Arial" w:cs="Arial"/>
          <w:i/>
          <w:sz w:val="20"/>
          <w:szCs w:val="22"/>
        </w:rPr>
        <w:t xml:space="preserve">Anti-Corruption Tribunal </w:t>
      </w:r>
      <w:r w:rsidRPr="00B00C93">
        <w:rPr>
          <w:rFonts w:ascii="Arial" w:hAnsi="Arial" w:cs="Arial"/>
          <w:sz w:val="20"/>
          <w:szCs w:val="22"/>
        </w:rPr>
        <w:t xml:space="preserve">to hear the case.  One member of the </w:t>
      </w:r>
      <w:r w:rsidRPr="00B00C93">
        <w:rPr>
          <w:rFonts w:ascii="Arial" w:hAnsi="Arial" w:cs="Arial"/>
          <w:i/>
          <w:sz w:val="20"/>
          <w:szCs w:val="22"/>
        </w:rPr>
        <w:t>Anti-Corruption Tribunal</w:t>
      </w:r>
      <w:r w:rsidRPr="00B00C93">
        <w:rPr>
          <w:rFonts w:ascii="Arial" w:hAnsi="Arial" w:cs="Arial"/>
          <w:sz w:val="20"/>
          <w:szCs w:val="22"/>
        </w:rPr>
        <w:t xml:space="preserve">, who shall be a lawyer, shall sit as the Chair of the </w:t>
      </w:r>
      <w:r w:rsidRPr="00B00C93">
        <w:rPr>
          <w:rFonts w:ascii="Arial" w:hAnsi="Arial" w:cs="Arial"/>
          <w:i/>
          <w:sz w:val="20"/>
          <w:szCs w:val="22"/>
        </w:rPr>
        <w:t>Anti-Corruption Tribunal</w:t>
      </w:r>
      <w:r w:rsidRPr="00B00C93">
        <w:rPr>
          <w:rFonts w:ascii="Arial" w:hAnsi="Arial" w:cs="Arial"/>
          <w:sz w:val="20"/>
          <w:szCs w:val="22"/>
        </w:rPr>
        <w:t xml:space="preserve">.  The appointed members shall be independent of the parties, shall have had no prior involvement with the case, and shall not </w:t>
      </w:r>
      <w:r w:rsidRPr="00B00C93">
        <w:rPr>
          <w:rFonts w:ascii="Arial" w:hAnsi="Arial" w:cs="Arial"/>
          <w:sz w:val="20"/>
          <w:szCs w:val="22"/>
        </w:rPr>
        <w:lastRenderedPageBreak/>
        <w:t xml:space="preserve">(unless otherwise agreed between the parties) be from the same country as the </w:t>
      </w:r>
      <w:r w:rsidRPr="00B00C93">
        <w:rPr>
          <w:rFonts w:ascii="Arial" w:hAnsi="Arial" w:cs="Arial"/>
          <w:i/>
          <w:sz w:val="20"/>
          <w:szCs w:val="22"/>
        </w:rPr>
        <w:t xml:space="preserve">Participant </w:t>
      </w:r>
      <w:r w:rsidRPr="00B00C93">
        <w:rPr>
          <w:rFonts w:ascii="Arial" w:hAnsi="Arial" w:cs="Arial"/>
          <w:sz w:val="20"/>
          <w:szCs w:val="22"/>
        </w:rPr>
        <w:t xml:space="preserve">who is the subject of the proceedings.      </w:t>
      </w:r>
    </w:p>
    <w:p w14:paraId="0F11842D" w14:textId="6188754B" w:rsidR="00B06883" w:rsidRPr="00B00C93" w:rsidRDefault="00B06883" w:rsidP="00B06883">
      <w:pPr>
        <w:pStyle w:val="Heading2"/>
        <w:numPr>
          <w:ilvl w:val="0"/>
          <w:numId w:val="0"/>
        </w:numPr>
        <w:tabs>
          <w:tab w:val="left" w:pos="1440"/>
        </w:tabs>
        <w:ind w:left="993" w:hanging="567"/>
        <w:rPr>
          <w:rFonts w:ascii="Arial" w:hAnsi="Arial" w:cs="Arial"/>
          <w:sz w:val="20"/>
        </w:rPr>
      </w:pPr>
      <w:r w:rsidRPr="00B00C93">
        <w:rPr>
          <w:rFonts w:ascii="Arial" w:hAnsi="Arial" w:cs="Arial"/>
          <w:b/>
          <w:sz w:val="20"/>
          <w:szCs w:val="22"/>
        </w:rPr>
        <w:t>5.1.3</w:t>
      </w:r>
      <w:r w:rsidRPr="00B00C93">
        <w:rPr>
          <w:rFonts w:ascii="Arial" w:hAnsi="Arial" w:cs="Arial"/>
          <w:sz w:val="20"/>
          <w:szCs w:val="22"/>
        </w:rPr>
        <w:tab/>
        <w:t xml:space="preserve">The </w:t>
      </w:r>
      <w:r w:rsidRPr="00B00C93">
        <w:rPr>
          <w:rFonts w:ascii="Arial" w:hAnsi="Arial" w:cs="Arial"/>
          <w:bCs/>
          <w:sz w:val="20"/>
          <w:szCs w:val="22"/>
        </w:rPr>
        <w:t>Chair</w:t>
      </w:r>
      <w:r w:rsidRPr="00B00C93">
        <w:rPr>
          <w:rFonts w:ascii="Arial" w:hAnsi="Arial" w:cs="Arial"/>
          <w:sz w:val="20"/>
        </w:rPr>
        <w:t xml:space="preserve"> of the </w:t>
      </w:r>
      <w:r w:rsidRPr="00B00C93">
        <w:rPr>
          <w:rFonts w:ascii="Arial" w:hAnsi="Arial" w:cs="Arial"/>
          <w:i/>
          <w:iCs/>
          <w:sz w:val="20"/>
        </w:rPr>
        <w:t>Anti-Corruption Tribunal</w:t>
      </w:r>
      <w:r w:rsidRPr="00B00C93">
        <w:rPr>
          <w:rFonts w:ascii="Arial" w:hAnsi="Arial" w:cs="Arial"/>
          <w:sz w:val="20"/>
        </w:rPr>
        <w:t xml:space="preserve"> shall convene a preliminary hearing with the </w:t>
      </w:r>
      <w:r w:rsidR="00EF1D4D">
        <w:rPr>
          <w:rFonts w:ascii="Arial" w:hAnsi="Arial" w:cs="Arial"/>
          <w:i/>
          <w:iCs/>
          <w:sz w:val="20"/>
        </w:rPr>
        <w:t>CCF</w:t>
      </w:r>
      <w:r w:rsidRPr="00B00C93">
        <w:rPr>
          <w:rFonts w:ascii="Arial" w:hAnsi="Arial" w:cs="Arial"/>
          <w:sz w:val="20"/>
        </w:rPr>
        <w:t xml:space="preserve"> and its legal representatives, together with the </w:t>
      </w:r>
      <w:r w:rsidRPr="00B00C93">
        <w:rPr>
          <w:rFonts w:ascii="Arial" w:hAnsi="Arial" w:cs="Arial"/>
          <w:i/>
          <w:iCs/>
          <w:sz w:val="20"/>
          <w:szCs w:val="22"/>
        </w:rPr>
        <w:t>Participant</w:t>
      </w:r>
      <w:r w:rsidRPr="00B00C93">
        <w:rPr>
          <w:rFonts w:ascii="Arial" w:hAnsi="Arial" w:cs="Arial"/>
          <w:i/>
          <w:sz w:val="20"/>
          <w:szCs w:val="22"/>
        </w:rPr>
        <w:t xml:space="preserve"> </w:t>
      </w:r>
      <w:r w:rsidRPr="00B00C93">
        <w:rPr>
          <w:rFonts w:ascii="Arial" w:hAnsi="Arial" w:cs="Arial"/>
          <w:sz w:val="20"/>
        </w:rPr>
        <w:t xml:space="preserve">and his/her legal representatives (if any).  At the reasonable discretion of the Chair, a representative of the </w:t>
      </w:r>
      <w:r w:rsidRPr="00B00C93">
        <w:rPr>
          <w:rFonts w:ascii="Arial" w:hAnsi="Arial" w:cs="Arial"/>
          <w:i/>
          <w:sz w:val="20"/>
        </w:rPr>
        <w:t xml:space="preserve">National Cricket Federation </w:t>
      </w:r>
      <w:r w:rsidRPr="00B00C93">
        <w:rPr>
          <w:rFonts w:ascii="Arial" w:hAnsi="Arial" w:cs="Arial"/>
          <w:sz w:val="20"/>
        </w:rPr>
        <w:t xml:space="preserve">to which the </w:t>
      </w:r>
      <w:r w:rsidRPr="00B00C93">
        <w:rPr>
          <w:rFonts w:ascii="Arial" w:hAnsi="Arial" w:cs="Arial"/>
          <w:i/>
          <w:sz w:val="20"/>
        </w:rPr>
        <w:t xml:space="preserve">Participant </w:t>
      </w:r>
      <w:r w:rsidRPr="00B00C93">
        <w:rPr>
          <w:rFonts w:ascii="Arial" w:hAnsi="Arial" w:cs="Arial"/>
          <w:sz w:val="20"/>
        </w:rPr>
        <w:t xml:space="preserve">is affiliated may also attend such hearing (but strictly as an observer only and with no right to be heard).  The preliminary hearing should take place as soon as possible by telephone conference call unless the Chair determines otherwise.  The non-participation of the </w:t>
      </w:r>
      <w:r w:rsidRPr="00B00C93">
        <w:rPr>
          <w:rFonts w:ascii="Arial" w:hAnsi="Arial" w:cs="Arial"/>
          <w:i/>
          <w:iCs/>
          <w:sz w:val="20"/>
          <w:szCs w:val="22"/>
        </w:rPr>
        <w:t>Participant</w:t>
      </w:r>
      <w:r w:rsidRPr="00B00C93">
        <w:rPr>
          <w:rFonts w:ascii="Arial" w:hAnsi="Arial" w:cs="Arial"/>
          <w:i/>
          <w:sz w:val="20"/>
          <w:szCs w:val="22"/>
        </w:rPr>
        <w:t xml:space="preserve"> </w:t>
      </w:r>
      <w:r w:rsidRPr="00B00C93">
        <w:rPr>
          <w:rFonts w:ascii="Arial" w:hAnsi="Arial" w:cs="Arial"/>
          <w:sz w:val="20"/>
        </w:rPr>
        <w:t xml:space="preserve">or his/her representative at the preliminary hearing, after proper notice of the preliminary hearing has been provided, shall not prevent the Chair of the </w:t>
      </w:r>
      <w:r w:rsidRPr="00B00C93">
        <w:rPr>
          <w:rFonts w:ascii="Arial" w:hAnsi="Arial" w:cs="Arial"/>
          <w:i/>
          <w:iCs/>
          <w:sz w:val="20"/>
        </w:rPr>
        <w:t>Anti-Corruption Tribunal</w:t>
      </w:r>
      <w:r w:rsidRPr="00B00C93">
        <w:rPr>
          <w:rFonts w:ascii="Arial" w:hAnsi="Arial" w:cs="Arial"/>
          <w:sz w:val="20"/>
        </w:rPr>
        <w:t xml:space="preserve"> from proceeding with the preliminary hearing, whether or not any written submissions are made on behalf of the </w:t>
      </w:r>
      <w:r w:rsidRPr="00B00C93">
        <w:rPr>
          <w:rFonts w:ascii="Arial" w:hAnsi="Arial" w:cs="Arial"/>
          <w:i/>
          <w:iCs/>
          <w:sz w:val="20"/>
          <w:szCs w:val="22"/>
        </w:rPr>
        <w:t>Participant</w:t>
      </w:r>
      <w:r w:rsidRPr="00B00C93">
        <w:rPr>
          <w:rFonts w:ascii="Arial" w:hAnsi="Arial" w:cs="Arial"/>
          <w:sz w:val="20"/>
          <w:szCs w:val="22"/>
        </w:rPr>
        <w:t>.</w:t>
      </w:r>
      <w:r w:rsidRPr="00B00C93">
        <w:rPr>
          <w:rFonts w:ascii="Arial" w:hAnsi="Arial" w:cs="Arial"/>
          <w:sz w:val="20"/>
        </w:rPr>
        <w:t xml:space="preserve"> </w:t>
      </w:r>
      <w:r w:rsidRPr="00B00C93">
        <w:rPr>
          <w:rFonts w:ascii="Arial" w:hAnsi="Arial" w:cs="Arial"/>
          <w:sz w:val="20"/>
          <w:szCs w:val="26"/>
        </w:rPr>
        <w:t xml:space="preserve">Notice of any orders or directions made at the preliminary hearing will be sent by the </w:t>
      </w:r>
      <w:r w:rsidR="00EF1D4D">
        <w:rPr>
          <w:rFonts w:ascii="Arial" w:hAnsi="Arial" w:cs="Arial"/>
          <w:i/>
          <w:iCs/>
          <w:sz w:val="20"/>
        </w:rPr>
        <w:t>CCF</w:t>
      </w:r>
      <w:r w:rsidRPr="00B00C93">
        <w:rPr>
          <w:rFonts w:ascii="Arial" w:hAnsi="Arial" w:cs="Arial"/>
          <w:i/>
          <w:sz w:val="20"/>
          <w:szCs w:val="26"/>
        </w:rPr>
        <w:t xml:space="preserve"> </w:t>
      </w:r>
      <w:r w:rsidRPr="00B00C93">
        <w:rPr>
          <w:rFonts w:ascii="Arial" w:hAnsi="Arial" w:cs="Arial"/>
          <w:sz w:val="20"/>
          <w:szCs w:val="26"/>
        </w:rPr>
        <w:t xml:space="preserve">to the </w:t>
      </w:r>
      <w:r w:rsidRPr="00B00C93">
        <w:rPr>
          <w:rFonts w:ascii="Arial" w:hAnsi="Arial" w:cs="Arial"/>
          <w:i/>
          <w:sz w:val="20"/>
          <w:szCs w:val="26"/>
        </w:rPr>
        <w:t xml:space="preserve">National Cricket Federation </w:t>
      </w:r>
      <w:r w:rsidRPr="00B00C93">
        <w:rPr>
          <w:rFonts w:ascii="Arial" w:hAnsi="Arial" w:cs="Arial"/>
          <w:sz w:val="20"/>
          <w:szCs w:val="26"/>
        </w:rPr>
        <w:t xml:space="preserve">to which the </w:t>
      </w:r>
      <w:r w:rsidRPr="00B00C93">
        <w:rPr>
          <w:rFonts w:ascii="Arial" w:hAnsi="Arial" w:cs="Arial"/>
          <w:i/>
          <w:sz w:val="20"/>
          <w:szCs w:val="26"/>
        </w:rPr>
        <w:t xml:space="preserve">Participant </w:t>
      </w:r>
      <w:r w:rsidRPr="00B00C93">
        <w:rPr>
          <w:rFonts w:ascii="Arial" w:hAnsi="Arial" w:cs="Arial"/>
          <w:sz w:val="20"/>
          <w:szCs w:val="26"/>
        </w:rPr>
        <w:t>is affiliated without unnecessary delay following the conclusion of the preliminary hearing.</w:t>
      </w:r>
    </w:p>
    <w:p w14:paraId="2E087E40" w14:textId="77777777" w:rsidR="00B06883" w:rsidRPr="00B00C93" w:rsidRDefault="00B06883" w:rsidP="00B06883">
      <w:pPr>
        <w:pStyle w:val="Heading2"/>
        <w:numPr>
          <w:ilvl w:val="0"/>
          <w:numId w:val="0"/>
        </w:numPr>
        <w:tabs>
          <w:tab w:val="left" w:pos="1440"/>
        </w:tabs>
        <w:ind w:left="993" w:hanging="567"/>
        <w:rPr>
          <w:rFonts w:ascii="Arial" w:hAnsi="Arial" w:cs="Arial"/>
          <w:sz w:val="20"/>
        </w:rPr>
      </w:pPr>
      <w:r w:rsidRPr="00B00C93">
        <w:rPr>
          <w:rFonts w:ascii="Arial" w:hAnsi="Arial" w:cs="Arial"/>
          <w:b/>
          <w:sz w:val="20"/>
        </w:rPr>
        <w:t>5.1.4</w:t>
      </w:r>
      <w:r w:rsidRPr="00B00C93">
        <w:rPr>
          <w:rFonts w:ascii="Arial" w:hAnsi="Arial" w:cs="Arial"/>
          <w:sz w:val="20"/>
        </w:rPr>
        <w:tab/>
        <w:t xml:space="preserve">The </w:t>
      </w:r>
      <w:r w:rsidRPr="00B00C93">
        <w:rPr>
          <w:rFonts w:ascii="Arial" w:hAnsi="Arial" w:cs="Arial"/>
          <w:bCs/>
          <w:sz w:val="20"/>
          <w:szCs w:val="22"/>
        </w:rPr>
        <w:t>purpose</w:t>
      </w:r>
      <w:r w:rsidRPr="00B00C93">
        <w:rPr>
          <w:rFonts w:ascii="Arial" w:hAnsi="Arial" w:cs="Arial"/>
          <w:sz w:val="20"/>
        </w:rPr>
        <w:t xml:space="preserve"> of the preliminary hearing shall be to allow the Chair to address any issues that need to be resolved prior to the hearing date.  In particular (but without limitation), the Chair shall:</w:t>
      </w:r>
    </w:p>
    <w:p w14:paraId="16E0372B" w14:textId="77777777" w:rsidR="00B06883" w:rsidRPr="00B00C93" w:rsidRDefault="00B06883" w:rsidP="00B06883">
      <w:pPr>
        <w:ind w:left="1701" w:hanging="708"/>
        <w:jc w:val="both"/>
        <w:rPr>
          <w:rFonts w:ascii="Arial" w:hAnsi="Arial" w:cs="Arial"/>
          <w:sz w:val="20"/>
          <w:lang w:val="en-GB"/>
        </w:rPr>
      </w:pPr>
      <w:r w:rsidRPr="00B00C93">
        <w:rPr>
          <w:rFonts w:ascii="Arial" w:hAnsi="Arial" w:cs="Arial"/>
          <w:b/>
          <w:sz w:val="20"/>
          <w:lang w:val="en-GB"/>
        </w:rPr>
        <w:t>5.1.4.1</w:t>
      </w:r>
      <w:r w:rsidRPr="00B00C93">
        <w:rPr>
          <w:rFonts w:ascii="Arial" w:hAnsi="Arial" w:cs="Arial"/>
          <w:sz w:val="20"/>
          <w:lang w:val="en-GB"/>
        </w:rPr>
        <w:tab/>
      </w:r>
      <w:r w:rsidRPr="00B00C93">
        <w:rPr>
          <w:rFonts w:ascii="Arial" w:hAnsi="Arial" w:cs="Arial"/>
          <w:bCs/>
          <w:sz w:val="20"/>
          <w:szCs w:val="22"/>
        </w:rPr>
        <w:t>determine</w:t>
      </w:r>
      <w:r w:rsidRPr="00B00C93">
        <w:rPr>
          <w:rFonts w:ascii="Arial" w:hAnsi="Arial" w:cs="Arial"/>
          <w:sz w:val="20"/>
          <w:lang w:val="en-GB"/>
        </w:rPr>
        <w:t xml:space="preserve"> the date(s) upon which the full hearing shall be held.  Save where the Chair in his discretion orders otherwise, the full hearing should ordinarily take place no more than forty (40) days after the date of the preliminary hearing;  </w:t>
      </w:r>
    </w:p>
    <w:p w14:paraId="32B11EE6" w14:textId="77777777" w:rsidR="00B06883" w:rsidRPr="00B00C93" w:rsidRDefault="00B06883" w:rsidP="00B06883">
      <w:pPr>
        <w:ind w:left="1701" w:hanging="708"/>
        <w:jc w:val="both"/>
        <w:rPr>
          <w:rFonts w:ascii="Arial" w:hAnsi="Arial" w:cs="Arial"/>
          <w:sz w:val="20"/>
          <w:lang w:val="en-GB"/>
        </w:rPr>
      </w:pPr>
    </w:p>
    <w:p w14:paraId="4FFB32D3" w14:textId="77777777" w:rsidR="00B06883" w:rsidRPr="00B00C93" w:rsidRDefault="00B06883" w:rsidP="00B06883">
      <w:pPr>
        <w:ind w:left="1701" w:hanging="708"/>
        <w:jc w:val="both"/>
        <w:rPr>
          <w:rFonts w:ascii="Arial" w:hAnsi="Arial" w:cs="Arial"/>
          <w:sz w:val="20"/>
          <w:lang w:val="en-GB"/>
        </w:rPr>
      </w:pPr>
      <w:r w:rsidRPr="00B00C93">
        <w:rPr>
          <w:rFonts w:ascii="Arial" w:hAnsi="Arial" w:cs="Arial"/>
          <w:b/>
          <w:sz w:val="20"/>
          <w:lang w:val="en-GB"/>
        </w:rPr>
        <w:t>5.1.4.2</w:t>
      </w:r>
      <w:r w:rsidRPr="00B00C93">
        <w:rPr>
          <w:rFonts w:ascii="Arial" w:hAnsi="Arial" w:cs="Arial"/>
          <w:sz w:val="20"/>
          <w:lang w:val="en-GB"/>
        </w:rPr>
        <w:tab/>
      </w:r>
      <w:r w:rsidRPr="00B00C93">
        <w:rPr>
          <w:rFonts w:ascii="Arial" w:hAnsi="Arial" w:cs="Arial"/>
          <w:sz w:val="20"/>
        </w:rPr>
        <w:t>establish</w:t>
      </w:r>
      <w:r w:rsidRPr="00B00C93">
        <w:rPr>
          <w:rFonts w:ascii="Arial" w:hAnsi="Arial" w:cs="Arial"/>
          <w:sz w:val="20"/>
          <w:lang w:val="en-GB"/>
        </w:rPr>
        <w:t xml:space="preserve"> dates </w:t>
      </w:r>
      <w:r w:rsidRPr="00B00C93">
        <w:rPr>
          <w:rFonts w:ascii="Arial" w:hAnsi="Arial" w:cs="Arial"/>
          <w:bCs/>
          <w:sz w:val="20"/>
          <w:szCs w:val="22"/>
        </w:rPr>
        <w:t>reasonably</w:t>
      </w:r>
      <w:r w:rsidRPr="00B00C93">
        <w:rPr>
          <w:rFonts w:ascii="Arial" w:hAnsi="Arial" w:cs="Arial"/>
          <w:sz w:val="20"/>
          <w:lang w:val="en-GB"/>
        </w:rPr>
        <w:t xml:space="preserve"> in advance of the date of the full hearing by which:</w:t>
      </w:r>
    </w:p>
    <w:p w14:paraId="72D99740" w14:textId="77777777" w:rsidR="00B06883" w:rsidRPr="00B00C93" w:rsidRDefault="00B06883" w:rsidP="00B06883">
      <w:pPr>
        <w:ind w:left="2268" w:hanging="567"/>
        <w:jc w:val="both"/>
        <w:rPr>
          <w:rFonts w:ascii="Arial" w:hAnsi="Arial" w:cs="Arial"/>
          <w:sz w:val="20"/>
          <w:lang w:val="en-GB"/>
        </w:rPr>
      </w:pPr>
    </w:p>
    <w:p w14:paraId="208C60D9" w14:textId="798906E9" w:rsidR="00B06883" w:rsidRPr="00B00C93" w:rsidRDefault="00B06883" w:rsidP="00B06883">
      <w:pPr>
        <w:pStyle w:val="ListBullet2"/>
        <w:numPr>
          <w:ilvl w:val="0"/>
          <w:numId w:val="3"/>
        </w:numPr>
        <w:tabs>
          <w:tab w:val="clear" w:pos="3600"/>
          <w:tab w:val="num" w:pos="3240"/>
        </w:tabs>
        <w:ind w:left="2268" w:hanging="567"/>
        <w:jc w:val="both"/>
        <w:rPr>
          <w:rFonts w:ascii="Arial" w:hAnsi="Arial" w:cs="Arial"/>
          <w:sz w:val="20"/>
          <w:lang w:val="en-GB"/>
        </w:rPr>
      </w:pPr>
      <w:r w:rsidRPr="00B00C93">
        <w:rPr>
          <w:rFonts w:ascii="Arial" w:hAnsi="Arial" w:cs="Arial"/>
          <w:sz w:val="20"/>
          <w:lang w:val="en-GB"/>
        </w:rPr>
        <w:t xml:space="preserve">the </w:t>
      </w:r>
      <w:r w:rsidR="00EF1D4D">
        <w:rPr>
          <w:rFonts w:ascii="Arial" w:hAnsi="Arial" w:cs="Arial"/>
          <w:i/>
          <w:sz w:val="20"/>
          <w:lang w:val="en-GB"/>
        </w:rPr>
        <w:t>CCF</w:t>
      </w:r>
      <w:r w:rsidRPr="00B00C93">
        <w:rPr>
          <w:rFonts w:ascii="Arial" w:hAnsi="Arial" w:cs="Arial"/>
          <w:sz w:val="20"/>
          <w:lang w:val="en-GB"/>
        </w:rPr>
        <w:t xml:space="preserve"> shall submit an opening brief with argument on all issues that the </w:t>
      </w:r>
      <w:r w:rsidR="00EF1D4D">
        <w:rPr>
          <w:rFonts w:ascii="Arial" w:hAnsi="Arial" w:cs="Arial"/>
          <w:i/>
          <w:sz w:val="20"/>
          <w:lang w:val="en-GB"/>
        </w:rPr>
        <w:t>CCF</w:t>
      </w:r>
      <w:r w:rsidRPr="00B00C93">
        <w:rPr>
          <w:rFonts w:ascii="Arial" w:hAnsi="Arial" w:cs="Arial"/>
          <w:sz w:val="20"/>
          <w:lang w:val="en-GB"/>
        </w:rPr>
        <w:t xml:space="preserve"> wishes to raise at the hearing and a written statement from each witness that the </w:t>
      </w:r>
      <w:r w:rsidRPr="00B00C93">
        <w:rPr>
          <w:rFonts w:ascii="Arial" w:hAnsi="Arial" w:cs="Arial"/>
          <w:i/>
          <w:sz w:val="20"/>
          <w:lang w:val="en-GB"/>
        </w:rPr>
        <w:t>ICC</w:t>
      </w:r>
      <w:r w:rsidRPr="00B00C93">
        <w:rPr>
          <w:rFonts w:ascii="Arial" w:hAnsi="Arial" w:cs="Arial"/>
          <w:sz w:val="20"/>
          <w:lang w:val="en-GB"/>
        </w:rPr>
        <w:t xml:space="preserve"> intends to call at the hearing, setting out his/her direct evidence, and enclosing copies of the documents that the </w:t>
      </w:r>
      <w:r w:rsidR="00EF1D4D">
        <w:rPr>
          <w:rFonts w:ascii="Arial" w:hAnsi="Arial" w:cs="Arial"/>
          <w:i/>
          <w:sz w:val="20"/>
          <w:lang w:val="en-GB"/>
        </w:rPr>
        <w:t>CCF</w:t>
      </w:r>
      <w:r w:rsidRPr="00B00C93">
        <w:rPr>
          <w:rFonts w:ascii="Arial" w:hAnsi="Arial" w:cs="Arial"/>
          <w:i/>
          <w:sz w:val="20"/>
          <w:lang w:val="en-GB"/>
        </w:rPr>
        <w:t xml:space="preserve"> </w:t>
      </w:r>
      <w:r w:rsidRPr="00B00C93">
        <w:rPr>
          <w:rFonts w:ascii="Arial" w:hAnsi="Arial" w:cs="Arial"/>
          <w:sz w:val="20"/>
          <w:lang w:val="en-GB"/>
        </w:rPr>
        <w:t>intends to rely on at the hearing;</w:t>
      </w:r>
    </w:p>
    <w:p w14:paraId="446C1C34" w14:textId="2960627A" w:rsidR="00B06883" w:rsidRPr="00B00C93" w:rsidRDefault="00B06883" w:rsidP="00B06883">
      <w:pPr>
        <w:pStyle w:val="ListBullet2"/>
        <w:numPr>
          <w:ilvl w:val="0"/>
          <w:numId w:val="3"/>
        </w:numPr>
        <w:tabs>
          <w:tab w:val="clear" w:pos="3600"/>
          <w:tab w:val="num" w:pos="3240"/>
        </w:tabs>
        <w:ind w:left="2268" w:hanging="567"/>
        <w:jc w:val="both"/>
        <w:rPr>
          <w:rFonts w:ascii="Arial" w:hAnsi="Arial" w:cs="Arial"/>
          <w:sz w:val="20"/>
          <w:lang w:val="en-GB"/>
        </w:rPr>
      </w:pPr>
      <w:r w:rsidRPr="00B00C93">
        <w:rPr>
          <w:rFonts w:ascii="Arial" w:hAnsi="Arial" w:cs="Arial"/>
          <w:sz w:val="20"/>
          <w:lang w:val="en-GB"/>
        </w:rPr>
        <w:t xml:space="preserve">the </w:t>
      </w:r>
      <w:r w:rsidRPr="00B00C93">
        <w:rPr>
          <w:rFonts w:ascii="Arial" w:hAnsi="Arial" w:cs="Arial"/>
          <w:i/>
          <w:iCs/>
          <w:sz w:val="20"/>
          <w:szCs w:val="22"/>
        </w:rPr>
        <w:t>Participan</w:t>
      </w:r>
      <w:r>
        <w:rPr>
          <w:rFonts w:ascii="Arial" w:hAnsi="Arial" w:cs="Arial"/>
          <w:i/>
          <w:iCs/>
          <w:sz w:val="20"/>
          <w:szCs w:val="22"/>
        </w:rPr>
        <w:t>t</w:t>
      </w:r>
      <w:r w:rsidRPr="00B00C93">
        <w:rPr>
          <w:rFonts w:ascii="Arial" w:hAnsi="Arial" w:cs="Arial"/>
          <w:i/>
          <w:sz w:val="20"/>
          <w:szCs w:val="22"/>
        </w:rPr>
        <w:t xml:space="preserve"> </w:t>
      </w:r>
      <w:r w:rsidRPr="00B00C93">
        <w:rPr>
          <w:rFonts w:ascii="Arial" w:hAnsi="Arial" w:cs="Arial"/>
          <w:sz w:val="20"/>
          <w:lang w:val="en-GB"/>
        </w:rPr>
        <w:t xml:space="preserve">shall submit an answering brief, addressing the </w:t>
      </w:r>
      <w:r w:rsidR="00EF1D4D">
        <w:rPr>
          <w:rFonts w:ascii="Arial" w:hAnsi="Arial" w:cs="Arial"/>
          <w:i/>
          <w:sz w:val="20"/>
          <w:lang w:val="en-GB"/>
        </w:rPr>
        <w:t>CCF</w:t>
      </w:r>
      <w:r w:rsidRPr="00B00C93">
        <w:rPr>
          <w:rFonts w:ascii="Arial" w:hAnsi="Arial" w:cs="Arial"/>
          <w:i/>
          <w:sz w:val="20"/>
          <w:lang w:val="en-GB"/>
        </w:rPr>
        <w:t>’s</w:t>
      </w:r>
      <w:r w:rsidRPr="00B00C93">
        <w:rPr>
          <w:rFonts w:ascii="Arial" w:hAnsi="Arial" w:cs="Arial"/>
          <w:sz w:val="20"/>
          <w:lang w:val="en-GB"/>
        </w:rPr>
        <w:t xml:space="preserve"> arguments and setting out argument on the issues that he/she wishes to raise at the hearing, as well as a written statement from each witness that he/she intends to call at the hearing, setting out that witness's direct evidence, and enclosing copies of the documents that he/she intends to rely on at the hearing; and</w:t>
      </w:r>
    </w:p>
    <w:p w14:paraId="0282D9A6" w14:textId="379DCF77" w:rsidR="00B06883" w:rsidRPr="00B00C93" w:rsidRDefault="00B06883" w:rsidP="00B06883">
      <w:pPr>
        <w:pStyle w:val="ListBullet2"/>
        <w:numPr>
          <w:ilvl w:val="0"/>
          <w:numId w:val="3"/>
        </w:numPr>
        <w:tabs>
          <w:tab w:val="clear" w:pos="3600"/>
          <w:tab w:val="num" w:pos="3240"/>
        </w:tabs>
        <w:ind w:left="2268" w:hanging="567"/>
        <w:jc w:val="both"/>
        <w:rPr>
          <w:rFonts w:ascii="Arial" w:hAnsi="Arial" w:cs="Arial"/>
          <w:sz w:val="20"/>
          <w:lang w:val="en-GB"/>
        </w:rPr>
      </w:pPr>
      <w:r w:rsidRPr="00B00C93">
        <w:rPr>
          <w:rFonts w:ascii="Arial" w:hAnsi="Arial" w:cs="Arial"/>
          <w:sz w:val="20"/>
          <w:lang w:val="en-GB"/>
        </w:rPr>
        <w:t xml:space="preserve">the </w:t>
      </w:r>
      <w:r w:rsidR="00EF1D4D">
        <w:rPr>
          <w:rFonts w:ascii="Arial" w:hAnsi="Arial" w:cs="Arial"/>
          <w:i/>
          <w:sz w:val="20"/>
          <w:lang w:val="en-GB"/>
        </w:rPr>
        <w:t>CCF</w:t>
      </w:r>
      <w:r w:rsidR="00EF1D4D" w:rsidRPr="00B00C93">
        <w:rPr>
          <w:rFonts w:ascii="Arial" w:hAnsi="Arial" w:cs="Arial"/>
          <w:sz w:val="20"/>
          <w:lang w:val="en-GB"/>
        </w:rPr>
        <w:t xml:space="preserve"> </w:t>
      </w:r>
      <w:r w:rsidRPr="00B00C93">
        <w:rPr>
          <w:rFonts w:ascii="Arial" w:hAnsi="Arial" w:cs="Arial"/>
          <w:sz w:val="20"/>
          <w:lang w:val="en-GB"/>
        </w:rPr>
        <w:t xml:space="preserve">may (at its discretion) submit a reply brief, responding to the answer brief of the </w:t>
      </w:r>
      <w:r w:rsidRPr="00B00C93">
        <w:rPr>
          <w:rFonts w:ascii="Arial" w:hAnsi="Arial" w:cs="Arial"/>
          <w:i/>
          <w:iCs/>
          <w:sz w:val="20"/>
          <w:szCs w:val="22"/>
        </w:rPr>
        <w:t>Participant</w:t>
      </w:r>
      <w:r w:rsidRPr="00B00C93">
        <w:rPr>
          <w:rFonts w:ascii="Arial" w:hAnsi="Arial" w:cs="Arial"/>
          <w:i/>
          <w:sz w:val="20"/>
          <w:szCs w:val="22"/>
        </w:rPr>
        <w:t xml:space="preserve"> </w:t>
      </w:r>
      <w:r w:rsidRPr="00B00C93">
        <w:rPr>
          <w:rFonts w:ascii="Arial" w:hAnsi="Arial" w:cs="Arial"/>
          <w:sz w:val="20"/>
          <w:lang w:val="en-GB"/>
        </w:rPr>
        <w:t xml:space="preserve">and providing a witness statement from each rebuttal witness that the </w:t>
      </w:r>
      <w:r w:rsidR="00EF1D4D">
        <w:rPr>
          <w:rFonts w:ascii="Arial" w:hAnsi="Arial" w:cs="Arial"/>
          <w:i/>
          <w:sz w:val="20"/>
          <w:lang w:val="en-GB"/>
        </w:rPr>
        <w:t>CCF</w:t>
      </w:r>
      <w:r w:rsidRPr="00B00C93">
        <w:rPr>
          <w:rFonts w:ascii="Arial" w:hAnsi="Arial" w:cs="Arial"/>
          <w:i/>
          <w:sz w:val="20"/>
          <w:lang w:val="en-GB"/>
        </w:rPr>
        <w:t xml:space="preserve"> </w:t>
      </w:r>
      <w:r w:rsidRPr="00B00C93">
        <w:rPr>
          <w:rFonts w:ascii="Arial" w:hAnsi="Arial" w:cs="Arial"/>
          <w:sz w:val="20"/>
          <w:lang w:val="en-GB"/>
        </w:rPr>
        <w:t xml:space="preserve">intends to call at the hearing, setting out his/her direct evidence, and enclosing copies of any further documents that the </w:t>
      </w:r>
      <w:r w:rsidR="00EF1D4D">
        <w:rPr>
          <w:rFonts w:ascii="Arial" w:hAnsi="Arial" w:cs="Arial"/>
          <w:i/>
          <w:sz w:val="20"/>
          <w:lang w:val="en-GB"/>
        </w:rPr>
        <w:t>CCF</w:t>
      </w:r>
      <w:r w:rsidRPr="00B00C93">
        <w:rPr>
          <w:rFonts w:ascii="Arial" w:hAnsi="Arial" w:cs="Arial"/>
          <w:i/>
          <w:sz w:val="20"/>
          <w:lang w:val="en-GB"/>
        </w:rPr>
        <w:t xml:space="preserve"> </w:t>
      </w:r>
      <w:r w:rsidRPr="00B00C93">
        <w:rPr>
          <w:rFonts w:ascii="Arial" w:hAnsi="Arial" w:cs="Arial"/>
          <w:sz w:val="20"/>
          <w:lang w:val="en-GB"/>
        </w:rPr>
        <w:t>intends to rely on at the hearing; and</w:t>
      </w:r>
    </w:p>
    <w:p w14:paraId="70E47837" w14:textId="77777777" w:rsidR="00B06883" w:rsidRPr="00B00C93" w:rsidRDefault="00B06883" w:rsidP="00B06883">
      <w:pPr>
        <w:ind w:left="1701" w:hanging="708"/>
        <w:jc w:val="both"/>
        <w:rPr>
          <w:rFonts w:ascii="Arial" w:hAnsi="Arial" w:cs="Arial"/>
          <w:sz w:val="20"/>
          <w:szCs w:val="22"/>
        </w:rPr>
      </w:pPr>
      <w:r w:rsidRPr="00B00C93">
        <w:rPr>
          <w:rFonts w:ascii="Arial" w:hAnsi="Arial" w:cs="Arial"/>
          <w:b/>
          <w:sz w:val="20"/>
          <w:lang w:val="en-GB"/>
        </w:rPr>
        <w:t>5.1.4.3</w:t>
      </w:r>
      <w:r w:rsidRPr="00B00C93">
        <w:rPr>
          <w:rFonts w:ascii="Arial" w:hAnsi="Arial" w:cs="Arial"/>
          <w:sz w:val="20"/>
          <w:lang w:val="en-GB"/>
        </w:rPr>
        <w:tab/>
        <w:t xml:space="preserve">order such consolidation with other case(s) as the Chair shall deem appropriate.  </w:t>
      </w:r>
      <w:r w:rsidRPr="00B00C93">
        <w:rPr>
          <w:rFonts w:ascii="Arial" w:hAnsi="Arial" w:cs="Arial"/>
          <w:sz w:val="20"/>
        </w:rPr>
        <w:t>For example, w</w:t>
      </w:r>
      <w:r w:rsidRPr="00B00C93">
        <w:rPr>
          <w:rFonts w:ascii="Arial" w:hAnsi="Arial" w:cs="Arial"/>
          <w:sz w:val="20"/>
          <w:szCs w:val="22"/>
        </w:rPr>
        <w:t xml:space="preserve">here two or more </w:t>
      </w:r>
      <w:r w:rsidRPr="00B00C93">
        <w:rPr>
          <w:rFonts w:ascii="Arial" w:hAnsi="Arial" w:cs="Arial"/>
          <w:i/>
          <w:sz w:val="20"/>
          <w:szCs w:val="22"/>
        </w:rPr>
        <w:t xml:space="preserve">Participants </w:t>
      </w:r>
      <w:r w:rsidRPr="00B00C93">
        <w:rPr>
          <w:rFonts w:ascii="Arial" w:hAnsi="Arial" w:cs="Arial"/>
          <w:sz w:val="20"/>
          <w:szCs w:val="22"/>
        </w:rPr>
        <w:t xml:space="preserve">are alleged to have committed offences under the </w:t>
      </w:r>
      <w:r w:rsidRPr="00B00C93">
        <w:rPr>
          <w:rFonts w:ascii="Arial" w:hAnsi="Arial" w:cs="Arial"/>
          <w:i/>
          <w:sz w:val="20"/>
          <w:szCs w:val="22"/>
        </w:rPr>
        <w:t>Anti-Corruption Code</w:t>
      </w:r>
      <w:r w:rsidRPr="00B00C93">
        <w:rPr>
          <w:rFonts w:ascii="Arial" w:hAnsi="Arial" w:cs="Arial"/>
          <w:sz w:val="20"/>
          <w:szCs w:val="22"/>
        </w:rPr>
        <w:t>,</w:t>
      </w:r>
      <w:r w:rsidRPr="00B00C93">
        <w:rPr>
          <w:rFonts w:ascii="Arial" w:hAnsi="Arial" w:cs="Arial"/>
          <w:i/>
          <w:sz w:val="20"/>
          <w:szCs w:val="22"/>
        </w:rPr>
        <w:t xml:space="preserve"> </w:t>
      </w:r>
      <w:r w:rsidRPr="00B00C93">
        <w:rPr>
          <w:rFonts w:ascii="Arial" w:hAnsi="Arial" w:cs="Arial"/>
          <w:sz w:val="20"/>
          <w:szCs w:val="22"/>
        </w:rPr>
        <w:t>they may both be dealt with at the same hearing where the proceedings arise out of the same incident or set of facts, or where there is a clear link between separate incidents; and</w:t>
      </w:r>
    </w:p>
    <w:p w14:paraId="07E4B7B1" w14:textId="77777777" w:rsidR="00B06883" w:rsidRPr="00B00C93" w:rsidRDefault="00B06883" w:rsidP="00B06883">
      <w:pPr>
        <w:ind w:left="1701" w:hanging="708"/>
        <w:jc w:val="both"/>
        <w:rPr>
          <w:rFonts w:ascii="Arial" w:hAnsi="Arial" w:cs="Arial"/>
          <w:sz w:val="20"/>
          <w:lang w:val="en-GB"/>
        </w:rPr>
      </w:pPr>
    </w:p>
    <w:p w14:paraId="6C67C675" w14:textId="77777777" w:rsidR="00B06883" w:rsidRPr="00B00C93" w:rsidRDefault="00B06883" w:rsidP="00B06883">
      <w:pPr>
        <w:ind w:left="1701" w:hanging="708"/>
        <w:jc w:val="both"/>
        <w:rPr>
          <w:rFonts w:ascii="Arial" w:hAnsi="Arial" w:cs="Arial"/>
          <w:sz w:val="20"/>
          <w:lang w:val="en-GB"/>
        </w:rPr>
      </w:pPr>
      <w:r w:rsidRPr="00B00C93">
        <w:rPr>
          <w:rFonts w:ascii="Arial" w:hAnsi="Arial" w:cs="Arial"/>
          <w:b/>
          <w:sz w:val="20"/>
          <w:lang w:val="en-GB"/>
        </w:rPr>
        <w:t>5.1.4.4</w:t>
      </w:r>
      <w:r w:rsidRPr="00B00C93">
        <w:rPr>
          <w:rFonts w:ascii="Arial" w:hAnsi="Arial" w:cs="Arial"/>
          <w:b/>
          <w:sz w:val="20"/>
          <w:lang w:val="en-GB"/>
        </w:rPr>
        <w:tab/>
      </w:r>
      <w:r w:rsidRPr="00B00C93">
        <w:rPr>
          <w:rFonts w:ascii="Arial" w:hAnsi="Arial" w:cs="Arial"/>
          <w:sz w:val="20"/>
          <w:lang w:val="en-GB"/>
        </w:rPr>
        <w:t>make such order as the Chair shall deem appropriate (subject to any principles of applicable national law) in relation to the production of relevant documents and/or other materials between the parties.</w:t>
      </w:r>
    </w:p>
    <w:p w14:paraId="64356971" w14:textId="77777777" w:rsidR="00B06883" w:rsidRPr="00B00C93" w:rsidRDefault="00B06883" w:rsidP="00B06883">
      <w:pPr>
        <w:ind w:left="3240" w:hanging="1080"/>
        <w:jc w:val="both"/>
        <w:rPr>
          <w:rFonts w:ascii="Arial" w:hAnsi="Arial" w:cs="Arial"/>
          <w:sz w:val="20"/>
          <w:lang w:val="en-GB"/>
        </w:rPr>
      </w:pPr>
    </w:p>
    <w:p w14:paraId="701B0677" w14:textId="1FAD6C70" w:rsidR="00B06883" w:rsidRPr="00B00C93" w:rsidRDefault="00B06883" w:rsidP="00B06883">
      <w:pPr>
        <w:pStyle w:val="Heading2"/>
        <w:numPr>
          <w:ilvl w:val="0"/>
          <w:numId w:val="0"/>
        </w:numPr>
        <w:tabs>
          <w:tab w:val="left" w:pos="993"/>
        </w:tabs>
        <w:ind w:left="993" w:hanging="567"/>
        <w:rPr>
          <w:rFonts w:ascii="Arial" w:hAnsi="Arial" w:cs="Arial"/>
          <w:sz w:val="20"/>
        </w:rPr>
      </w:pPr>
      <w:r w:rsidRPr="00B00C93">
        <w:rPr>
          <w:rFonts w:ascii="Arial" w:hAnsi="Arial" w:cs="Arial"/>
          <w:b/>
          <w:bCs/>
          <w:sz w:val="20"/>
        </w:rPr>
        <w:t>5.1.5</w:t>
      </w:r>
      <w:r w:rsidRPr="00B00C93">
        <w:rPr>
          <w:rFonts w:ascii="Arial" w:hAnsi="Arial" w:cs="Arial"/>
          <w:b/>
          <w:bCs/>
          <w:sz w:val="20"/>
        </w:rPr>
        <w:tab/>
      </w:r>
      <w:r w:rsidRPr="00B00C93">
        <w:rPr>
          <w:rFonts w:ascii="Arial" w:hAnsi="Arial" w:cs="Arial"/>
          <w:sz w:val="20"/>
        </w:rPr>
        <w:t xml:space="preserve">The </w:t>
      </w:r>
      <w:r w:rsidRPr="00B00C93">
        <w:rPr>
          <w:rFonts w:ascii="Arial" w:hAnsi="Arial" w:cs="Arial"/>
          <w:i/>
          <w:iCs/>
          <w:sz w:val="20"/>
          <w:szCs w:val="22"/>
        </w:rPr>
        <w:t>Participant</w:t>
      </w:r>
      <w:r w:rsidRPr="00B00C93">
        <w:rPr>
          <w:rFonts w:ascii="Arial" w:hAnsi="Arial" w:cs="Arial"/>
          <w:i/>
          <w:sz w:val="20"/>
          <w:szCs w:val="22"/>
        </w:rPr>
        <w:t xml:space="preserve"> </w:t>
      </w:r>
      <w:r w:rsidRPr="00B00C93">
        <w:rPr>
          <w:rFonts w:ascii="Arial" w:hAnsi="Arial" w:cs="Arial"/>
          <w:sz w:val="20"/>
          <w:szCs w:val="22"/>
        </w:rPr>
        <w:t>s</w:t>
      </w:r>
      <w:r w:rsidRPr="00B00C93">
        <w:rPr>
          <w:rFonts w:ascii="Arial" w:hAnsi="Arial" w:cs="Arial"/>
          <w:sz w:val="20"/>
        </w:rPr>
        <w:t xml:space="preserve">hall be required to raise at the preliminary hearing any legitimate objection that he/she may have to any of the members of the </w:t>
      </w:r>
      <w:r w:rsidRPr="00B00C93">
        <w:rPr>
          <w:rFonts w:ascii="Arial" w:hAnsi="Arial" w:cs="Arial"/>
          <w:i/>
          <w:iCs/>
          <w:sz w:val="20"/>
        </w:rPr>
        <w:t>Anti-Corruption Tribunal</w:t>
      </w:r>
      <w:r w:rsidRPr="00B00C93">
        <w:rPr>
          <w:rFonts w:ascii="Arial" w:hAnsi="Arial" w:cs="Arial"/>
          <w:sz w:val="20"/>
        </w:rPr>
        <w:t xml:space="preserve"> convened to hear his/her case.  Any unjustified delay in raising any such objection shall constitute a waiver of the objection.  If any objection is made, the Chair of the </w:t>
      </w:r>
      <w:r w:rsidRPr="00B00C93">
        <w:rPr>
          <w:rFonts w:ascii="Arial" w:hAnsi="Arial" w:cs="Arial"/>
          <w:i/>
          <w:iCs/>
          <w:sz w:val="20"/>
        </w:rPr>
        <w:t>Anti-Corruption Tribunal</w:t>
      </w:r>
      <w:r w:rsidRPr="00B00C93">
        <w:rPr>
          <w:rFonts w:ascii="Arial" w:hAnsi="Arial" w:cs="Arial"/>
          <w:sz w:val="20"/>
        </w:rPr>
        <w:t xml:space="preserve"> shall rule on its </w:t>
      </w:r>
      <w:r w:rsidRPr="00B00C93">
        <w:rPr>
          <w:rFonts w:ascii="Arial" w:hAnsi="Arial" w:cs="Arial"/>
          <w:sz w:val="20"/>
        </w:rPr>
        <w:lastRenderedPageBreak/>
        <w:t xml:space="preserve">legitimacy (or, if the objection relates to the Chairman of the </w:t>
      </w:r>
      <w:r w:rsidRPr="00B00C93">
        <w:rPr>
          <w:rFonts w:ascii="Arial" w:hAnsi="Arial" w:cs="Arial"/>
          <w:i/>
          <w:sz w:val="20"/>
        </w:rPr>
        <w:t>Tribunal</w:t>
      </w:r>
      <w:r w:rsidRPr="00B00C93">
        <w:rPr>
          <w:rFonts w:ascii="Arial" w:hAnsi="Arial" w:cs="Arial"/>
          <w:sz w:val="20"/>
        </w:rPr>
        <w:t xml:space="preserve">, the Chair of the </w:t>
      </w:r>
      <w:r w:rsidR="00EF1D4D">
        <w:rPr>
          <w:rFonts w:ascii="Arial" w:hAnsi="Arial" w:cs="Arial"/>
          <w:i/>
          <w:sz w:val="20"/>
        </w:rPr>
        <w:t>CCF</w:t>
      </w:r>
      <w:r w:rsidRPr="00B00C93">
        <w:rPr>
          <w:rFonts w:ascii="Arial" w:hAnsi="Arial" w:cs="Arial"/>
          <w:i/>
          <w:sz w:val="20"/>
        </w:rPr>
        <w:t xml:space="preserve"> Code of Conduct Commission</w:t>
      </w:r>
      <w:r w:rsidRPr="00B00C93">
        <w:rPr>
          <w:rFonts w:ascii="Arial" w:hAnsi="Arial" w:cs="Arial"/>
          <w:sz w:val="20"/>
        </w:rPr>
        <w:t xml:space="preserve"> shall rule on its legitimacy).  </w:t>
      </w:r>
    </w:p>
    <w:p w14:paraId="57D3EB14" w14:textId="2739B7F6" w:rsidR="00B06883" w:rsidRPr="00B00C93" w:rsidRDefault="00B06883" w:rsidP="00B06883">
      <w:pPr>
        <w:pStyle w:val="Heading2"/>
        <w:numPr>
          <w:ilvl w:val="0"/>
          <w:numId w:val="0"/>
        </w:numPr>
        <w:tabs>
          <w:tab w:val="left" w:pos="993"/>
        </w:tabs>
        <w:ind w:left="993" w:hanging="567"/>
        <w:rPr>
          <w:rFonts w:ascii="Arial" w:hAnsi="Arial" w:cs="Arial"/>
          <w:sz w:val="20"/>
        </w:rPr>
      </w:pPr>
      <w:r w:rsidRPr="00B00C93">
        <w:rPr>
          <w:rFonts w:ascii="Arial" w:hAnsi="Arial" w:cs="Arial"/>
          <w:b/>
          <w:bCs/>
          <w:sz w:val="20"/>
        </w:rPr>
        <w:t>5.1.6</w:t>
      </w:r>
      <w:r w:rsidRPr="00B00C93">
        <w:rPr>
          <w:rFonts w:ascii="Arial" w:hAnsi="Arial" w:cs="Arial"/>
          <w:sz w:val="20"/>
        </w:rPr>
        <w:tab/>
        <w:t xml:space="preserve">If, because of a legitimate objection or for any other reason, a member of the </w:t>
      </w:r>
      <w:r w:rsidRPr="00B00C93">
        <w:rPr>
          <w:rFonts w:ascii="Arial" w:hAnsi="Arial" w:cs="Arial"/>
          <w:i/>
          <w:iCs/>
          <w:sz w:val="20"/>
        </w:rPr>
        <w:t>Anti-Corruption Tribunal</w:t>
      </w:r>
      <w:r w:rsidRPr="00B00C93">
        <w:rPr>
          <w:rFonts w:ascii="Arial" w:hAnsi="Arial" w:cs="Arial"/>
          <w:sz w:val="20"/>
        </w:rPr>
        <w:t xml:space="preserve"> is, or becomes, unwilling or unable to hear the case, then the Chairman of the </w:t>
      </w:r>
      <w:r w:rsidR="00EF1D4D">
        <w:rPr>
          <w:rFonts w:ascii="Arial" w:hAnsi="Arial" w:cs="Arial"/>
          <w:i/>
          <w:sz w:val="20"/>
        </w:rPr>
        <w:t>CCF</w:t>
      </w:r>
      <w:r w:rsidRPr="00B00C93">
        <w:rPr>
          <w:rFonts w:ascii="Arial" w:hAnsi="Arial" w:cs="Arial"/>
          <w:i/>
          <w:sz w:val="20"/>
        </w:rPr>
        <w:t xml:space="preserve"> Code of Conduct Commission</w:t>
      </w:r>
      <w:r w:rsidRPr="00B00C93">
        <w:rPr>
          <w:rFonts w:ascii="Arial" w:hAnsi="Arial" w:cs="Arial"/>
          <w:sz w:val="20"/>
        </w:rPr>
        <w:t xml:space="preserve"> may, at his/her absolute discretion: (a) appoint a replacement member of the </w:t>
      </w:r>
      <w:r w:rsidRPr="00B00C93">
        <w:rPr>
          <w:rFonts w:ascii="Arial" w:hAnsi="Arial" w:cs="Arial"/>
          <w:i/>
          <w:iCs/>
          <w:sz w:val="20"/>
        </w:rPr>
        <w:t xml:space="preserve">Anti-Corruption Tribunal </w:t>
      </w:r>
      <w:r w:rsidRPr="00B00C93">
        <w:rPr>
          <w:rFonts w:ascii="Arial" w:hAnsi="Arial" w:cs="Arial"/>
          <w:iCs/>
          <w:sz w:val="20"/>
        </w:rPr>
        <w:t xml:space="preserve">from the </w:t>
      </w:r>
      <w:r w:rsidR="00EF1D4D">
        <w:rPr>
          <w:rFonts w:ascii="Arial" w:hAnsi="Arial" w:cs="Arial"/>
          <w:i/>
          <w:sz w:val="20"/>
        </w:rPr>
        <w:t>CCF</w:t>
      </w:r>
      <w:r w:rsidRPr="00B00C93">
        <w:rPr>
          <w:rFonts w:ascii="Arial" w:hAnsi="Arial" w:cs="Arial"/>
          <w:i/>
          <w:iCs/>
          <w:sz w:val="20"/>
        </w:rPr>
        <w:t>’s Code of Conduct Commission</w:t>
      </w:r>
      <w:r w:rsidRPr="00B00C93">
        <w:rPr>
          <w:rFonts w:ascii="Arial" w:hAnsi="Arial" w:cs="Arial"/>
          <w:sz w:val="20"/>
        </w:rPr>
        <w:t xml:space="preserve">; or (b) authorise the remaining members to hear the case on their own. </w:t>
      </w:r>
    </w:p>
    <w:p w14:paraId="77EE552C" w14:textId="2242F45D" w:rsidR="00B06883" w:rsidRPr="00EF1D4D" w:rsidRDefault="00B06883" w:rsidP="00B06883">
      <w:pPr>
        <w:pStyle w:val="Heading2"/>
        <w:numPr>
          <w:ilvl w:val="0"/>
          <w:numId w:val="0"/>
        </w:numPr>
        <w:tabs>
          <w:tab w:val="left" w:pos="993"/>
        </w:tabs>
        <w:ind w:left="993" w:hanging="567"/>
        <w:rPr>
          <w:rFonts w:ascii="Arial" w:hAnsi="Arial" w:cs="Arial"/>
          <w:color w:val="000000" w:themeColor="text1"/>
          <w:sz w:val="20"/>
        </w:rPr>
      </w:pPr>
      <w:r w:rsidRPr="00B00C93">
        <w:rPr>
          <w:rFonts w:ascii="Arial" w:hAnsi="Arial" w:cs="Arial"/>
          <w:b/>
          <w:sz w:val="20"/>
        </w:rPr>
        <w:t>5.1.7</w:t>
      </w:r>
      <w:r w:rsidRPr="00B00C93">
        <w:rPr>
          <w:rFonts w:ascii="Arial" w:hAnsi="Arial" w:cs="Arial"/>
          <w:sz w:val="20"/>
        </w:rPr>
        <w:tab/>
        <w:t xml:space="preserve">Subject to the discretion of the Chair of the </w:t>
      </w:r>
      <w:r w:rsidRPr="00B00C93">
        <w:rPr>
          <w:rFonts w:ascii="Arial" w:hAnsi="Arial" w:cs="Arial"/>
          <w:i/>
          <w:iCs/>
          <w:sz w:val="20"/>
        </w:rPr>
        <w:t>Anti-Corruption Tribunal</w:t>
      </w:r>
      <w:r w:rsidRPr="00B00C93">
        <w:rPr>
          <w:rFonts w:ascii="Arial" w:hAnsi="Arial" w:cs="Arial"/>
          <w:sz w:val="20"/>
        </w:rPr>
        <w:t xml:space="preserve"> to order otherwise for good cause shown by either party (for example, and notwithstanding clause 5.1.8, where, having due regard to the seriousness of the alleged offence, the costs of attending any hearing are disproportionate to the </w:t>
      </w:r>
      <w:r w:rsidRPr="00B00C93">
        <w:rPr>
          <w:rFonts w:ascii="Arial" w:hAnsi="Arial" w:cs="Arial"/>
          <w:i/>
          <w:sz w:val="20"/>
        </w:rPr>
        <w:t>Participant</w:t>
      </w:r>
      <w:r w:rsidRPr="00B00C93">
        <w:rPr>
          <w:rFonts w:ascii="Arial" w:hAnsi="Arial" w:cs="Arial"/>
          <w:sz w:val="20"/>
        </w:rPr>
        <w:t>’s</w:t>
      </w:r>
      <w:r w:rsidRPr="00B00C93">
        <w:rPr>
          <w:rFonts w:ascii="Arial" w:hAnsi="Arial" w:cs="Arial"/>
          <w:i/>
          <w:sz w:val="20"/>
        </w:rPr>
        <w:t xml:space="preserve"> </w:t>
      </w:r>
      <w:r w:rsidRPr="00B00C93">
        <w:rPr>
          <w:rFonts w:ascii="Arial" w:hAnsi="Arial" w:cs="Arial"/>
          <w:sz w:val="20"/>
        </w:rPr>
        <w:t xml:space="preserve">means and therefore prohibit him/her from having a fair opportunity to present his/her case), or unless otherwise agreed between the parties, hearings before the </w:t>
      </w:r>
      <w:r w:rsidRPr="00B00C93">
        <w:rPr>
          <w:rFonts w:ascii="Arial" w:hAnsi="Arial" w:cs="Arial"/>
          <w:i/>
          <w:sz w:val="20"/>
        </w:rPr>
        <w:t>Anti-Corruption Tribunal</w:t>
      </w:r>
      <w:r w:rsidRPr="00B00C93">
        <w:rPr>
          <w:rFonts w:ascii="Arial" w:hAnsi="Arial" w:cs="Arial"/>
          <w:sz w:val="20"/>
        </w:rPr>
        <w:t xml:space="preserve"> shall (a) take place at the </w:t>
      </w:r>
      <w:r w:rsidR="00EF1D4D" w:rsidRPr="000666F5">
        <w:rPr>
          <w:rFonts w:ascii="Arial" w:hAnsi="Arial" w:cs="Arial"/>
          <w:i/>
          <w:color w:val="000000" w:themeColor="text1"/>
          <w:sz w:val="20"/>
        </w:rPr>
        <w:t>CCF</w:t>
      </w:r>
      <w:r w:rsidRPr="000666F5">
        <w:rPr>
          <w:rFonts w:ascii="Arial" w:hAnsi="Arial" w:cs="Arial"/>
          <w:i/>
          <w:color w:val="000000" w:themeColor="text1"/>
          <w:sz w:val="20"/>
        </w:rPr>
        <w:t xml:space="preserve">’s </w:t>
      </w:r>
      <w:r w:rsidRPr="000666F5">
        <w:rPr>
          <w:rFonts w:ascii="Arial" w:hAnsi="Arial" w:cs="Arial"/>
          <w:color w:val="000000" w:themeColor="text1"/>
          <w:sz w:val="20"/>
        </w:rPr>
        <w:t xml:space="preserve">headquarters in </w:t>
      </w:r>
      <w:r w:rsidR="000666F5" w:rsidRPr="000666F5">
        <w:rPr>
          <w:rFonts w:ascii="Arial" w:hAnsi="Arial" w:cs="Arial"/>
          <w:color w:val="000000" w:themeColor="text1"/>
          <w:sz w:val="20"/>
        </w:rPr>
        <w:t xml:space="preserve">Yaounde </w:t>
      </w:r>
      <w:r w:rsidRPr="000666F5">
        <w:rPr>
          <w:rFonts w:ascii="Arial" w:hAnsi="Arial" w:cs="Arial"/>
          <w:color w:val="000000" w:themeColor="text1"/>
          <w:sz w:val="20"/>
        </w:rPr>
        <w:t xml:space="preserve">, </w:t>
      </w:r>
      <w:r w:rsidR="000666F5" w:rsidRPr="000666F5">
        <w:rPr>
          <w:rFonts w:ascii="Arial" w:hAnsi="Arial" w:cs="Arial"/>
          <w:color w:val="000000" w:themeColor="text1"/>
          <w:sz w:val="20"/>
        </w:rPr>
        <w:t>Cameroon</w:t>
      </w:r>
      <w:r w:rsidRPr="000666F5">
        <w:rPr>
          <w:rFonts w:ascii="Arial" w:hAnsi="Arial" w:cs="Arial"/>
          <w:color w:val="000000" w:themeColor="text1"/>
          <w:sz w:val="20"/>
        </w:rPr>
        <w:t>; and (b) be conducted on a confidential basis.</w:t>
      </w:r>
      <w:r w:rsidRPr="00EF1D4D">
        <w:rPr>
          <w:rFonts w:ascii="Arial" w:hAnsi="Arial" w:cs="Arial"/>
          <w:color w:val="000000" w:themeColor="text1"/>
          <w:sz w:val="20"/>
        </w:rPr>
        <w:t xml:space="preserve">  </w:t>
      </w:r>
    </w:p>
    <w:p w14:paraId="0D46834E" w14:textId="141D4AEA" w:rsidR="00B06883" w:rsidRPr="00B00C93" w:rsidRDefault="00B06883" w:rsidP="00B06883">
      <w:pPr>
        <w:pStyle w:val="Heading2"/>
        <w:numPr>
          <w:ilvl w:val="0"/>
          <w:numId w:val="0"/>
        </w:numPr>
        <w:tabs>
          <w:tab w:val="left" w:pos="993"/>
        </w:tabs>
        <w:ind w:left="993" w:hanging="567"/>
        <w:rPr>
          <w:rFonts w:ascii="Arial" w:hAnsi="Arial" w:cs="Arial"/>
          <w:sz w:val="20"/>
        </w:rPr>
      </w:pPr>
      <w:r w:rsidRPr="00B00C93">
        <w:rPr>
          <w:rFonts w:ascii="Arial" w:hAnsi="Arial" w:cs="Arial"/>
          <w:b/>
          <w:sz w:val="20"/>
        </w:rPr>
        <w:t>5.1.8</w:t>
      </w:r>
      <w:r w:rsidRPr="00B00C93">
        <w:rPr>
          <w:rFonts w:ascii="Arial" w:hAnsi="Arial" w:cs="Arial"/>
          <w:sz w:val="20"/>
        </w:rPr>
        <w:tab/>
        <w:t xml:space="preserve">Each of the </w:t>
      </w:r>
      <w:r w:rsidR="00EF1D4D">
        <w:rPr>
          <w:rFonts w:ascii="Arial" w:hAnsi="Arial" w:cs="Arial"/>
          <w:i/>
          <w:sz w:val="20"/>
        </w:rPr>
        <w:t>CCF</w:t>
      </w:r>
      <w:r w:rsidRPr="00B00C93">
        <w:rPr>
          <w:rFonts w:ascii="Arial" w:hAnsi="Arial" w:cs="Arial"/>
          <w:sz w:val="20"/>
        </w:rPr>
        <w:t xml:space="preserve"> and the </w:t>
      </w:r>
      <w:r w:rsidRPr="00B00C93">
        <w:rPr>
          <w:rFonts w:ascii="Arial" w:hAnsi="Arial" w:cs="Arial"/>
          <w:i/>
          <w:iCs/>
          <w:sz w:val="20"/>
          <w:szCs w:val="22"/>
        </w:rPr>
        <w:t xml:space="preserve">Participant </w:t>
      </w:r>
      <w:r w:rsidRPr="00B00C93">
        <w:rPr>
          <w:rFonts w:ascii="Arial" w:hAnsi="Arial" w:cs="Arial"/>
          <w:sz w:val="20"/>
        </w:rPr>
        <w:t xml:space="preserve">has the right to be present and to be heard at the hearing and (at his/her or its own expense) to be represented at the hearing by legal counsel of his/her or its own choosing.  At the reasonable discretion of the </w:t>
      </w:r>
      <w:r w:rsidRPr="00B00C93">
        <w:rPr>
          <w:rFonts w:ascii="Arial" w:hAnsi="Arial" w:cs="Arial"/>
          <w:i/>
          <w:sz w:val="20"/>
        </w:rPr>
        <w:t>Anti-Corruption Tribunal</w:t>
      </w:r>
      <w:r w:rsidRPr="00B00C93">
        <w:rPr>
          <w:rFonts w:ascii="Arial" w:hAnsi="Arial" w:cs="Arial"/>
          <w:sz w:val="20"/>
        </w:rPr>
        <w:t xml:space="preserve">, a representative of the </w:t>
      </w:r>
      <w:r w:rsidRPr="00B00C93">
        <w:rPr>
          <w:rFonts w:ascii="Arial" w:hAnsi="Arial" w:cs="Arial"/>
          <w:i/>
          <w:sz w:val="20"/>
        </w:rPr>
        <w:t xml:space="preserve">National Cricket Federation </w:t>
      </w:r>
      <w:r w:rsidRPr="00B00C93">
        <w:rPr>
          <w:rFonts w:ascii="Arial" w:hAnsi="Arial" w:cs="Arial"/>
          <w:sz w:val="20"/>
        </w:rPr>
        <w:t xml:space="preserve">to which the </w:t>
      </w:r>
      <w:r w:rsidRPr="00B00C93">
        <w:rPr>
          <w:rFonts w:ascii="Arial" w:hAnsi="Arial" w:cs="Arial"/>
          <w:i/>
          <w:sz w:val="20"/>
        </w:rPr>
        <w:t xml:space="preserve">Participant </w:t>
      </w:r>
      <w:r w:rsidRPr="00B00C93">
        <w:rPr>
          <w:rFonts w:ascii="Arial" w:hAnsi="Arial" w:cs="Arial"/>
          <w:sz w:val="20"/>
        </w:rPr>
        <w:t xml:space="preserve">is affiliated may also attend any such hearing (but strictly as an observer only and with no right to be heard).  Where there is compelling justification for the non-attendance by any party or representative at the hearing, then such party or representative shall be given the opportunity to participate in the hearing by telephone or video conference (if available).  </w:t>
      </w:r>
    </w:p>
    <w:p w14:paraId="652806CC" w14:textId="4A20CB7B" w:rsidR="00B06883" w:rsidRPr="00B00C93" w:rsidRDefault="00B06883" w:rsidP="00B06883">
      <w:pPr>
        <w:pStyle w:val="Heading2"/>
        <w:numPr>
          <w:ilvl w:val="0"/>
          <w:numId w:val="0"/>
        </w:numPr>
        <w:tabs>
          <w:tab w:val="left" w:pos="993"/>
        </w:tabs>
        <w:ind w:left="993" w:hanging="567"/>
        <w:rPr>
          <w:rFonts w:ascii="Arial" w:hAnsi="Arial" w:cs="Arial"/>
          <w:sz w:val="20"/>
        </w:rPr>
      </w:pPr>
      <w:r w:rsidRPr="00B00C93">
        <w:rPr>
          <w:rFonts w:ascii="Arial" w:hAnsi="Arial" w:cs="Arial"/>
          <w:b/>
          <w:sz w:val="20"/>
        </w:rPr>
        <w:t>5.1.9</w:t>
      </w:r>
      <w:r w:rsidRPr="00B00C93">
        <w:rPr>
          <w:rFonts w:ascii="Arial" w:hAnsi="Arial" w:cs="Arial"/>
          <w:sz w:val="20"/>
        </w:rPr>
        <w:tab/>
        <w:t>Without prejudice to</w:t>
      </w:r>
      <w:r>
        <w:rPr>
          <w:rFonts w:ascii="Arial" w:hAnsi="Arial" w:cs="Arial"/>
          <w:sz w:val="20"/>
        </w:rPr>
        <w:t xml:space="preserve"> Code</w:t>
      </w:r>
      <w:r w:rsidRPr="00B00C93">
        <w:rPr>
          <w:rFonts w:ascii="Arial" w:hAnsi="Arial" w:cs="Arial"/>
          <w:sz w:val="20"/>
        </w:rPr>
        <w:t xml:space="preserve"> Article 3.2.2, the </w:t>
      </w:r>
      <w:r w:rsidRPr="00B00C93">
        <w:rPr>
          <w:rFonts w:ascii="Arial" w:hAnsi="Arial" w:cs="Arial"/>
          <w:i/>
          <w:iCs/>
          <w:sz w:val="20"/>
          <w:szCs w:val="22"/>
        </w:rPr>
        <w:t>Participant</w:t>
      </w:r>
      <w:r w:rsidRPr="00B00C93">
        <w:rPr>
          <w:rFonts w:ascii="Arial" w:hAnsi="Arial" w:cs="Arial"/>
          <w:i/>
          <w:sz w:val="20"/>
          <w:szCs w:val="22"/>
        </w:rPr>
        <w:t xml:space="preserve"> </w:t>
      </w:r>
      <w:r w:rsidRPr="00B00C93">
        <w:rPr>
          <w:rFonts w:ascii="Arial" w:hAnsi="Arial" w:cs="Arial"/>
          <w:sz w:val="20"/>
        </w:rPr>
        <w:t xml:space="preserve">may choose not to appear in person at the hearing, but instead may provide a written submission for consideration by the </w:t>
      </w:r>
      <w:r w:rsidRPr="00B00C93">
        <w:rPr>
          <w:rFonts w:ascii="Arial" w:hAnsi="Arial" w:cs="Arial"/>
          <w:i/>
          <w:iCs/>
          <w:sz w:val="20"/>
        </w:rPr>
        <w:t>Anti-Corruption Tribunal</w:t>
      </w:r>
      <w:r w:rsidRPr="00B00C93">
        <w:rPr>
          <w:rFonts w:ascii="Arial" w:hAnsi="Arial" w:cs="Arial"/>
          <w:sz w:val="20"/>
        </w:rPr>
        <w:t xml:space="preserve">, in which case the </w:t>
      </w:r>
      <w:r w:rsidRPr="00B00C93">
        <w:rPr>
          <w:rFonts w:ascii="Arial" w:hAnsi="Arial" w:cs="Arial"/>
          <w:i/>
          <w:iCs/>
          <w:sz w:val="20"/>
        </w:rPr>
        <w:t xml:space="preserve">Anti-Corruption </w:t>
      </w:r>
      <w:r w:rsidRPr="00B00C93">
        <w:rPr>
          <w:rFonts w:ascii="Arial" w:hAnsi="Arial" w:cs="Arial"/>
          <w:i/>
          <w:sz w:val="20"/>
        </w:rPr>
        <w:t xml:space="preserve">Tribunal </w:t>
      </w:r>
      <w:r w:rsidRPr="00B00C93">
        <w:rPr>
          <w:rFonts w:ascii="Arial" w:hAnsi="Arial" w:cs="Arial"/>
          <w:sz w:val="20"/>
        </w:rPr>
        <w:t xml:space="preserve">shall consider the submission in its deliberations.  However, the non-attendance of the </w:t>
      </w:r>
      <w:r w:rsidRPr="00B00C93">
        <w:rPr>
          <w:rFonts w:ascii="Arial" w:hAnsi="Arial" w:cs="Arial"/>
          <w:i/>
          <w:iCs/>
          <w:sz w:val="20"/>
          <w:szCs w:val="22"/>
        </w:rPr>
        <w:t>Participant</w:t>
      </w:r>
      <w:r w:rsidRPr="00B00C93">
        <w:rPr>
          <w:rFonts w:ascii="Arial" w:hAnsi="Arial" w:cs="Arial"/>
          <w:i/>
          <w:sz w:val="20"/>
          <w:szCs w:val="22"/>
        </w:rPr>
        <w:t xml:space="preserve"> </w:t>
      </w:r>
      <w:r w:rsidRPr="00B00C93">
        <w:rPr>
          <w:rFonts w:ascii="Arial" w:hAnsi="Arial" w:cs="Arial"/>
          <w:sz w:val="20"/>
        </w:rPr>
        <w:t xml:space="preserve">or his/her representative at the hearing, without compelling justification, after proper notice of the hearing has been provided, shall not prevent the </w:t>
      </w:r>
      <w:r w:rsidRPr="00B00C93">
        <w:rPr>
          <w:rFonts w:ascii="Arial" w:hAnsi="Arial" w:cs="Arial"/>
          <w:i/>
          <w:iCs/>
          <w:sz w:val="20"/>
        </w:rPr>
        <w:t>Anti-Corruption Tribunal</w:t>
      </w:r>
      <w:r w:rsidRPr="00B00C93">
        <w:rPr>
          <w:rFonts w:ascii="Arial" w:hAnsi="Arial" w:cs="Arial"/>
          <w:sz w:val="20"/>
        </w:rPr>
        <w:t xml:space="preserve"> from proceeding with the hearing in his/her absence, whether or not any written submissions are made on his/her behalf. A copy of any such written submission will be sent by the </w:t>
      </w:r>
      <w:r w:rsidR="00EF1D4D">
        <w:rPr>
          <w:rFonts w:ascii="Arial" w:hAnsi="Arial" w:cs="Arial"/>
          <w:i/>
          <w:sz w:val="20"/>
        </w:rPr>
        <w:t>CCF</w:t>
      </w:r>
      <w:r w:rsidRPr="00B00C93">
        <w:rPr>
          <w:rFonts w:ascii="Arial" w:hAnsi="Arial" w:cs="Arial"/>
          <w:i/>
          <w:sz w:val="20"/>
        </w:rPr>
        <w:t xml:space="preserve"> </w:t>
      </w:r>
      <w:r w:rsidRPr="00B00C93">
        <w:rPr>
          <w:rFonts w:ascii="Arial" w:hAnsi="Arial" w:cs="Arial"/>
          <w:sz w:val="20"/>
        </w:rPr>
        <w:t xml:space="preserve">to the </w:t>
      </w:r>
      <w:r w:rsidRPr="00B00C93">
        <w:rPr>
          <w:rFonts w:ascii="Arial" w:hAnsi="Arial" w:cs="Arial"/>
          <w:i/>
          <w:sz w:val="20"/>
        </w:rPr>
        <w:t xml:space="preserve">National Cricket Federation </w:t>
      </w:r>
      <w:r w:rsidRPr="00B00C93">
        <w:rPr>
          <w:rFonts w:ascii="Arial" w:hAnsi="Arial" w:cs="Arial"/>
          <w:sz w:val="20"/>
        </w:rPr>
        <w:t xml:space="preserve">to which the </w:t>
      </w:r>
      <w:r w:rsidRPr="00B00C93">
        <w:rPr>
          <w:rFonts w:ascii="Arial" w:hAnsi="Arial" w:cs="Arial"/>
          <w:i/>
          <w:sz w:val="20"/>
        </w:rPr>
        <w:t xml:space="preserve">Participant </w:t>
      </w:r>
      <w:r w:rsidRPr="00B00C93">
        <w:rPr>
          <w:rFonts w:ascii="Arial" w:hAnsi="Arial" w:cs="Arial"/>
          <w:sz w:val="20"/>
        </w:rPr>
        <w:t>is affiliated without unnecessary delay after it is received.</w:t>
      </w:r>
    </w:p>
    <w:p w14:paraId="4B99BA8B" w14:textId="77777777" w:rsidR="00B06883" w:rsidRPr="00B00C93" w:rsidRDefault="00B06883" w:rsidP="00B06883">
      <w:pPr>
        <w:pStyle w:val="Heading2"/>
        <w:numPr>
          <w:ilvl w:val="0"/>
          <w:numId w:val="0"/>
        </w:numPr>
        <w:tabs>
          <w:tab w:val="left" w:pos="993"/>
        </w:tabs>
        <w:ind w:left="993" w:hanging="567"/>
        <w:rPr>
          <w:rFonts w:ascii="Arial" w:hAnsi="Arial" w:cs="Arial"/>
          <w:sz w:val="20"/>
        </w:rPr>
      </w:pPr>
      <w:r w:rsidRPr="00B00C93">
        <w:rPr>
          <w:rFonts w:ascii="Arial" w:hAnsi="Arial" w:cs="Arial"/>
          <w:b/>
          <w:sz w:val="20"/>
        </w:rPr>
        <w:t>5.1.10</w:t>
      </w:r>
      <w:r w:rsidRPr="00B00C93">
        <w:rPr>
          <w:rFonts w:ascii="Arial" w:hAnsi="Arial" w:cs="Arial"/>
          <w:sz w:val="20"/>
        </w:rPr>
        <w:tab/>
        <w:t xml:space="preserve">The procedure to be followed at the hearing (including whether to convene a hearing or, alternatively, to determine the matter (or any part thereof) by way of written submissions alone) shall be at the discretion of the Chair of the </w:t>
      </w:r>
      <w:r w:rsidRPr="00B00C93">
        <w:rPr>
          <w:rFonts w:ascii="Arial" w:hAnsi="Arial" w:cs="Arial"/>
          <w:i/>
          <w:iCs/>
          <w:sz w:val="20"/>
        </w:rPr>
        <w:t>Anti-Corruption Tribunal</w:t>
      </w:r>
      <w:r w:rsidRPr="00B00C93">
        <w:rPr>
          <w:rFonts w:ascii="Arial" w:hAnsi="Arial" w:cs="Arial"/>
          <w:sz w:val="20"/>
        </w:rPr>
        <w:t xml:space="preserve">, provided that the hearing is conducted in a manner that affords the </w:t>
      </w:r>
      <w:r w:rsidRPr="00B00C93">
        <w:rPr>
          <w:rFonts w:ascii="Arial" w:hAnsi="Arial" w:cs="Arial"/>
          <w:i/>
          <w:sz w:val="20"/>
        </w:rPr>
        <w:t>Participant</w:t>
      </w:r>
      <w:r w:rsidRPr="00B00C93">
        <w:rPr>
          <w:rFonts w:ascii="Arial" w:hAnsi="Arial" w:cs="Arial"/>
          <w:sz w:val="20"/>
        </w:rPr>
        <w:t xml:space="preserve"> a fair and reasonable opportunity to present evidence (including the right to call and to question witnesses by telephone or video-conference where necessary), address the </w:t>
      </w:r>
      <w:r w:rsidRPr="00B00C93">
        <w:rPr>
          <w:rFonts w:ascii="Arial" w:hAnsi="Arial" w:cs="Arial"/>
          <w:i/>
          <w:iCs/>
          <w:sz w:val="20"/>
        </w:rPr>
        <w:t>Anti-Corruption Tribunal</w:t>
      </w:r>
      <w:r w:rsidRPr="00B00C93">
        <w:rPr>
          <w:rFonts w:ascii="Arial" w:hAnsi="Arial" w:cs="Arial"/>
          <w:iCs/>
          <w:sz w:val="20"/>
        </w:rPr>
        <w:t>,</w:t>
      </w:r>
      <w:r w:rsidRPr="00B00C93">
        <w:rPr>
          <w:rFonts w:ascii="Arial" w:hAnsi="Arial" w:cs="Arial"/>
          <w:sz w:val="20"/>
        </w:rPr>
        <w:t xml:space="preserve"> and present his/her case. </w:t>
      </w:r>
    </w:p>
    <w:p w14:paraId="639638B1" w14:textId="08584DAA" w:rsidR="00B06883" w:rsidRPr="00B00C93" w:rsidRDefault="00B06883" w:rsidP="00B06883">
      <w:pPr>
        <w:pStyle w:val="Heading2"/>
        <w:numPr>
          <w:ilvl w:val="0"/>
          <w:numId w:val="0"/>
        </w:numPr>
        <w:tabs>
          <w:tab w:val="left" w:pos="993"/>
        </w:tabs>
        <w:ind w:left="993" w:hanging="567"/>
        <w:rPr>
          <w:rFonts w:ascii="Arial" w:hAnsi="Arial" w:cs="Arial"/>
          <w:sz w:val="20"/>
        </w:rPr>
      </w:pPr>
      <w:r w:rsidRPr="00B00C93">
        <w:rPr>
          <w:rFonts w:ascii="Arial" w:hAnsi="Arial" w:cs="Arial"/>
          <w:b/>
          <w:sz w:val="20"/>
        </w:rPr>
        <w:t>5.1.11</w:t>
      </w:r>
      <w:r w:rsidRPr="00B00C93">
        <w:rPr>
          <w:rFonts w:ascii="Arial" w:hAnsi="Arial" w:cs="Arial"/>
          <w:sz w:val="20"/>
        </w:rPr>
        <w:tab/>
        <w:t xml:space="preserve">Save where the Chair orders otherwise for good cause shown by either party, the hearing shall be in English, evidence shall be given in English (with the cost of any necessary translation borne by the party offering the evidence), and certified English translations shall be submitted of any non-English documents put before the </w:t>
      </w:r>
      <w:r w:rsidRPr="00B00C93">
        <w:rPr>
          <w:rFonts w:ascii="Arial" w:hAnsi="Arial" w:cs="Arial"/>
          <w:i/>
          <w:iCs/>
          <w:sz w:val="20"/>
        </w:rPr>
        <w:t>Anti-Corruption Tribunal</w:t>
      </w:r>
      <w:r w:rsidRPr="00B00C93">
        <w:rPr>
          <w:rFonts w:ascii="Arial" w:hAnsi="Arial" w:cs="Arial"/>
          <w:sz w:val="20"/>
        </w:rPr>
        <w:t xml:space="preserve"> (with the cost of the translation borne by the party offering the documents).  If required by the Chair, the </w:t>
      </w:r>
      <w:r w:rsidR="00EF1D4D">
        <w:rPr>
          <w:rFonts w:ascii="Arial" w:hAnsi="Arial" w:cs="Arial"/>
          <w:i/>
          <w:sz w:val="20"/>
        </w:rPr>
        <w:t>CCF</w:t>
      </w:r>
      <w:r w:rsidRPr="00B00C93">
        <w:rPr>
          <w:rFonts w:ascii="Arial" w:hAnsi="Arial" w:cs="Arial"/>
          <w:sz w:val="20"/>
        </w:rPr>
        <w:t xml:space="preserve"> shall make arrangements to have the hearing recorded or transcribed (save for the private deliberations of the </w:t>
      </w:r>
      <w:r w:rsidRPr="00B00C93">
        <w:rPr>
          <w:rFonts w:ascii="Arial" w:hAnsi="Arial" w:cs="Arial"/>
          <w:i/>
          <w:iCs/>
          <w:sz w:val="20"/>
        </w:rPr>
        <w:t>Anti-Corruption Tribunal</w:t>
      </w:r>
      <w:r w:rsidRPr="00B00C93">
        <w:rPr>
          <w:rFonts w:ascii="Arial" w:hAnsi="Arial" w:cs="Arial"/>
          <w:sz w:val="20"/>
        </w:rPr>
        <w:t xml:space="preserve">).  The costs of such transcription shall be paid by the </w:t>
      </w:r>
      <w:r w:rsidR="00EF1D4D">
        <w:rPr>
          <w:rFonts w:ascii="Arial" w:hAnsi="Arial" w:cs="Arial"/>
          <w:i/>
          <w:sz w:val="20"/>
        </w:rPr>
        <w:t>CCF</w:t>
      </w:r>
      <w:r w:rsidRPr="00B00C93">
        <w:rPr>
          <w:rFonts w:ascii="Arial" w:hAnsi="Arial" w:cs="Arial"/>
          <w:sz w:val="20"/>
        </w:rPr>
        <w:t xml:space="preserve">, subject to any costs-shifting order that the </w:t>
      </w:r>
      <w:r w:rsidRPr="00B00C93">
        <w:rPr>
          <w:rFonts w:ascii="Arial" w:hAnsi="Arial" w:cs="Arial"/>
          <w:i/>
          <w:iCs/>
          <w:sz w:val="20"/>
        </w:rPr>
        <w:t xml:space="preserve">Anti-Corruption Tribunal </w:t>
      </w:r>
      <w:r w:rsidRPr="00B00C93">
        <w:rPr>
          <w:rFonts w:ascii="Arial" w:hAnsi="Arial" w:cs="Arial"/>
          <w:sz w:val="20"/>
        </w:rPr>
        <w:t>may make further to Article 5.2.4.</w:t>
      </w:r>
    </w:p>
    <w:p w14:paraId="1509C21C" w14:textId="30166101" w:rsidR="00B06883" w:rsidRPr="00B00C93" w:rsidRDefault="00B06883" w:rsidP="00B06883">
      <w:pPr>
        <w:pStyle w:val="Heading2"/>
        <w:numPr>
          <w:ilvl w:val="0"/>
          <w:numId w:val="0"/>
        </w:numPr>
        <w:tabs>
          <w:tab w:val="left" w:pos="426"/>
        </w:tabs>
        <w:ind w:left="993" w:hanging="567"/>
        <w:rPr>
          <w:rFonts w:ascii="Arial" w:hAnsi="Arial" w:cs="Arial"/>
          <w:i/>
          <w:sz w:val="20"/>
        </w:rPr>
      </w:pPr>
      <w:r w:rsidRPr="00B00C93">
        <w:rPr>
          <w:rFonts w:ascii="Arial" w:hAnsi="Arial" w:cs="Arial"/>
          <w:b/>
          <w:sz w:val="20"/>
        </w:rPr>
        <w:tab/>
        <w:t>5.1.12</w:t>
      </w:r>
      <w:r w:rsidRPr="00B00C93">
        <w:rPr>
          <w:rFonts w:ascii="Arial" w:hAnsi="Arial" w:cs="Arial"/>
          <w:b/>
          <w:sz w:val="20"/>
        </w:rPr>
        <w:tab/>
      </w:r>
      <w:r w:rsidRPr="00B00C93">
        <w:rPr>
          <w:rFonts w:ascii="Arial" w:hAnsi="Arial" w:cs="Arial"/>
          <w:sz w:val="20"/>
        </w:rPr>
        <w:t xml:space="preserve">Notwithstanding any of the other provisions of this </w:t>
      </w:r>
      <w:r w:rsidRPr="00B00C93">
        <w:rPr>
          <w:rFonts w:ascii="Arial" w:hAnsi="Arial" w:cs="Arial"/>
          <w:i/>
          <w:sz w:val="20"/>
        </w:rPr>
        <w:t>Anti-Corruption Code</w:t>
      </w:r>
      <w:r w:rsidRPr="00B00C93">
        <w:rPr>
          <w:rFonts w:ascii="Arial" w:hAnsi="Arial" w:cs="Arial"/>
          <w:sz w:val="20"/>
        </w:rPr>
        <w:t xml:space="preserve">, at any time during the proceedings it shall be open to a </w:t>
      </w:r>
      <w:r w:rsidRPr="00B00C93">
        <w:rPr>
          <w:rFonts w:ascii="Arial" w:hAnsi="Arial" w:cs="Arial"/>
          <w:i/>
          <w:sz w:val="20"/>
        </w:rPr>
        <w:t xml:space="preserve">Participant </w:t>
      </w:r>
      <w:r w:rsidRPr="00B00C93">
        <w:rPr>
          <w:rFonts w:ascii="Arial" w:hAnsi="Arial" w:cs="Arial"/>
          <w:sz w:val="20"/>
        </w:rPr>
        <w:t xml:space="preserve">charged with breach(es) of the </w:t>
      </w:r>
      <w:r w:rsidRPr="00B00C93">
        <w:rPr>
          <w:rFonts w:ascii="Arial" w:hAnsi="Arial" w:cs="Arial"/>
          <w:i/>
          <w:sz w:val="20"/>
        </w:rPr>
        <w:t xml:space="preserve">Anti-Corruption Code </w:t>
      </w:r>
      <w:r w:rsidRPr="00B00C93">
        <w:rPr>
          <w:rFonts w:ascii="Arial" w:hAnsi="Arial" w:cs="Arial"/>
          <w:sz w:val="20"/>
        </w:rPr>
        <w:t xml:space="preserve">to admit the breach(es) charged, whether or not in exchange for an agreement with the </w:t>
      </w:r>
      <w:r w:rsidR="00EF1D4D">
        <w:rPr>
          <w:rFonts w:ascii="Arial" w:hAnsi="Arial" w:cs="Arial"/>
          <w:i/>
          <w:sz w:val="20"/>
        </w:rPr>
        <w:t>CCF</w:t>
      </w:r>
      <w:r w:rsidRPr="00B00C93">
        <w:rPr>
          <w:rFonts w:ascii="Arial" w:hAnsi="Arial" w:cs="Arial"/>
          <w:i/>
          <w:sz w:val="20"/>
        </w:rPr>
        <w:t xml:space="preserve"> </w:t>
      </w:r>
      <w:r w:rsidRPr="00B00C93">
        <w:rPr>
          <w:rFonts w:ascii="Arial" w:hAnsi="Arial" w:cs="Arial"/>
          <w:sz w:val="20"/>
        </w:rPr>
        <w:t xml:space="preserve">on the appropriate sanction to be imposed upon him/her in order to avoid the need for a hearing before the </w:t>
      </w:r>
      <w:r w:rsidRPr="00B00C93">
        <w:rPr>
          <w:rFonts w:ascii="Arial" w:hAnsi="Arial" w:cs="Arial"/>
          <w:i/>
          <w:sz w:val="20"/>
        </w:rPr>
        <w:t>Anti-Corruption Tribunal</w:t>
      </w:r>
      <w:r w:rsidRPr="00B00C93">
        <w:rPr>
          <w:rFonts w:ascii="Arial" w:hAnsi="Arial" w:cs="Arial"/>
          <w:sz w:val="20"/>
        </w:rPr>
        <w:t>.  Any such discussions between the</w:t>
      </w:r>
      <w:r w:rsidR="00EF1D4D" w:rsidRPr="00EF1D4D">
        <w:rPr>
          <w:rFonts w:ascii="Arial" w:hAnsi="Arial" w:cs="Arial"/>
          <w:i/>
          <w:sz w:val="20"/>
        </w:rPr>
        <w:t xml:space="preserve"> </w:t>
      </w:r>
      <w:r w:rsidR="00EF1D4D">
        <w:rPr>
          <w:rFonts w:ascii="Arial" w:hAnsi="Arial" w:cs="Arial"/>
          <w:i/>
          <w:sz w:val="20"/>
        </w:rPr>
        <w:t>CCF</w:t>
      </w:r>
      <w:r w:rsidR="00EF1D4D" w:rsidRPr="00B00C93">
        <w:rPr>
          <w:rFonts w:ascii="Arial" w:hAnsi="Arial" w:cs="Arial"/>
          <w:sz w:val="20"/>
        </w:rPr>
        <w:t xml:space="preserve"> </w:t>
      </w:r>
      <w:r w:rsidRPr="00B00C93">
        <w:rPr>
          <w:rFonts w:ascii="Arial" w:hAnsi="Arial" w:cs="Arial"/>
          <w:sz w:val="20"/>
        </w:rPr>
        <w:t xml:space="preserve">and the </w:t>
      </w:r>
      <w:r w:rsidRPr="00B00C93">
        <w:rPr>
          <w:rFonts w:ascii="Arial" w:hAnsi="Arial" w:cs="Arial"/>
          <w:i/>
          <w:sz w:val="20"/>
        </w:rPr>
        <w:t xml:space="preserve">Participant </w:t>
      </w:r>
      <w:r w:rsidRPr="00B00C93">
        <w:rPr>
          <w:rFonts w:ascii="Arial" w:hAnsi="Arial" w:cs="Arial"/>
          <w:sz w:val="20"/>
        </w:rPr>
        <w:t xml:space="preserve">shall take place on a “without prejudice” basis and in such a manner that they shall not delay or in any other way interfere with the proceedings.  Any resulting agreement shall be </w:t>
      </w:r>
      <w:r w:rsidRPr="00B00C93">
        <w:rPr>
          <w:rFonts w:ascii="Arial" w:hAnsi="Arial" w:cs="Arial"/>
          <w:sz w:val="20"/>
        </w:rPr>
        <w:lastRenderedPageBreak/>
        <w:t xml:space="preserve">evidenced in writing, signed by both the </w:t>
      </w:r>
      <w:r w:rsidR="00EF1D4D">
        <w:rPr>
          <w:rFonts w:ascii="Arial" w:hAnsi="Arial" w:cs="Arial"/>
          <w:i/>
          <w:sz w:val="20"/>
        </w:rPr>
        <w:t>CCF</w:t>
      </w:r>
      <w:r w:rsidRPr="00B00C93">
        <w:rPr>
          <w:rFonts w:ascii="Arial" w:hAnsi="Arial" w:cs="Arial"/>
          <w:i/>
          <w:sz w:val="20"/>
        </w:rPr>
        <w:t xml:space="preserve">’s General Counsel </w:t>
      </w:r>
      <w:r w:rsidRPr="00B00C93">
        <w:rPr>
          <w:rFonts w:ascii="Arial" w:hAnsi="Arial" w:cs="Arial"/>
          <w:sz w:val="20"/>
        </w:rPr>
        <w:t xml:space="preserve">and the </w:t>
      </w:r>
      <w:r w:rsidRPr="00B00C93">
        <w:rPr>
          <w:rFonts w:ascii="Arial" w:hAnsi="Arial" w:cs="Arial"/>
          <w:i/>
          <w:sz w:val="20"/>
        </w:rPr>
        <w:t>Participant</w:t>
      </w:r>
      <w:r w:rsidRPr="00B00C93">
        <w:rPr>
          <w:rFonts w:ascii="Arial" w:hAnsi="Arial" w:cs="Arial"/>
          <w:sz w:val="20"/>
        </w:rPr>
        <w:t>,</w:t>
      </w:r>
      <w:r w:rsidRPr="00B00C93">
        <w:t xml:space="preserve"> </w:t>
      </w:r>
      <w:r w:rsidRPr="00B00C93">
        <w:rPr>
          <w:rFonts w:ascii="Arial" w:hAnsi="Arial" w:cs="Arial"/>
          <w:sz w:val="20"/>
        </w:rPr>
        <w:t>and</w:t>
      </w:r>
      <w:r w:rsidRPr="00B00C93">
        <w:t xml:space="preserve"> </w:t>
      </w:r>
      <w:r w:rsidRPr="00B00C93">
        <w:rPr>
          <w:rFonts w:ascii="Arial" w:hAnsi="Arial" w:cs="Arial"/>
          <w:sz w:val="20"/>
        </w:rPr>
        <w:t xml:space="preserve">shall set out the sanction imposed on the </w:t>
      </w:r>
      <w:r w:rsidRPr="00B00C93">
        <w:rPr>
          <w:rFonts w:ascii="Arial" w:hAnsi="Arial" w:cs="Arial"/>
          <w:i/>
          <w:sz w:val="20"/>
        </w:rPr>
        <w:t xml:space="preserve">Participant </w:t>
      </w:r>
      <w:r w:rsidRPr="00B00C93">
        <w:rPr>
          <w:rFonts w:ascii="Arial" w:hAnsi="Arial" w:cs="Arial"/>
          <w:sz w:val="20"/>
        </w:rPr>
        <w:t xml:space="preserve">for his/her breach of the </w:t>
      </w:r>
      <w:r w:rsidRPr="00B00C93">
        <w:rPr>
          <w:rFonts w:ascii="Arial" w:hAnsi="Arial" w:cs="Arial"/>
          <w:i/>
          <w:sz w:val="20"/>
        </w:rPr>
        <w:t xml:space="preserve">Anti-Corruption Code </w:t>
      </w:r>
      <w:r w:rsidRPr="00B00C93">
        <w:rPr>
          <w:rFonts w:ascii="Arial" w:hAnsi="Arial" w:cs="Arial"/>
          <w:sz w:val="20"/>
        </w:rPr>
        <w:t>(the “</w:t>
      </w:r>
      <w:r w:rsidRPr="00B00C93">
        <w:rPr>
          <w:rFonts w:ascii="Arial" w:hAnsi="Arial" w:cs="Arial"/>
          <w:b/>
          <w:sz w:val="20"/>
        </w:rPr>
        <w:t>Agreed Sanction</w:t>
      </w:r>
      <w:r w:rsidRPr="00B00C93">
        <w:rPr>
          <w:rFonts w:ascii="Arial" w:hAnsi="Arial" w:cs="Arial"/>
          <w:sz w:val="20"/>
        </w:rPr>
        <w:t xml:space="preserve">”).  In determining the Agreed </w:t>
      </w:r>
      <w:proofErr w:type="gramStart"/>
      <w:r w:rsidRPr="00B00C93">
        <w:rPr>
          <w:rFonts w:ascii="Arial" w:hAnsi="Arial" w:cs="Arial"/>
          <w:sz w:val="20"/>
        </w:rPr>
        <w:t>Sanction</w:t>
      </w:r>
      <w:proofErr w:type="gramEnd"/>
      <w:r w:rsidRPr="00B00C93">
        <w:rPr>
          <w:rFonts w:ascii="Arial" w:hAnsi="Arial" w:cs="Arial"/>
          <w:sz w:val="20"/>
        </w:rPr>
        <w:t xml:space="preserve"> the </w:t>
      </w:r>
      <w:r w:rsidR="00EF1D4D">
        <w:rPr>
          <w:rFonts w:ascii="Arial" w:hAnsi="Arial" w:cs="Arial"/>
          <w:i/>
          <w:sz w:val="20"/>
        </w:rPr>
        <w:t>CCF</w:t>
      </w:r>
      <w:r w:rsidRPr="00B00C93">
        <w:rPr>
          <w:rFonts w:ascii="Arial" w:hAnsi="Arial" w:cs="Arial"/>
          <w:i/>
          <w:sz w:val="20"/>
        </w:rPr>
        <w:t xml:space="preserve"> </w:t>
      </w:r>
      <w:r w:rsidRPr="00B00C93">
        <w:rPr>
          <w:rFonts w:ascii="Arial" w:hAnsi="Arial" w:cs="Arial"/>
          <w:sz w:val="20"/>
        </w:rPr>
        <w:t xml:space="preserve">will have due regard to the range of sanctions set out in Article 6.2 for the offence(s) in question, but it shall not be bound to impose a sanction within that range where it reasonably considers (at its absolute discretion) that there is good reason to depart therefrom.  Upon receipt of notice of the Agreed Sanction, the </w:t>
      </w:r>
      <w:r w:rsidRPr="00B00C93">
        <w:rPr>
          <w:rFonts w:ascii="Arial" w:hAnsi="Arial" w:cs="Arial"/>
          <w:i/>
          <w:sz w:val="20"/>
        </w:rPr>
        <w:t xml:space="preserve">Anti-Corruption Tribunal </w:t>
      </w:r>
      <w:r w:rsidRPr="00B00C93">
        <w:rPr>
          <w:rFonts w:ascii="Arial" w:hAnsi="Arial" w:cs="Arial"/>
          <w:sz w:val="20"/>
        </w:rPr>
        <w:t xml:space="preserve">shall discontinue the proceedings on the terms thereof without the need for any further hearing.  </w:t>
      </w:r>
      <w:proofErr w:type="gramStart"/>
      <w:r w:rsidRPr="00B00C93">
        <w:rPr>
          <w:rFonts w:ascii="Arial" w:hAnsi="Arial" w:cs="Arial"/>
          <w:sz w:val="20"/>
        </w:rPr>
        <w:t>Instead</w:t>
      </w:r>
      <w:proofErr w:type="gramEnd"/>
      <w:r w:rsidRPr="00B00C93">
        <w:rPr>
          <w:rFonts w:ascii="Arial" w:hAnsi="Arial" w:cs="Arial"/>
          <w:sz w:val="20"/>
        </w:rPr>
        <w:t xml:space="preserve"> the </w:t>
      </w:r>
      <w:r w:rsidR="00EF1D4D">
        <w:rPr>
          <w:rFonts w:ascii="Arial" w:hAnsi="Arial" w:cs="Arial"/>
          <w:i/>
          <w:sz w:val="20"/>
        </w:rPr>
        <w:t>CCF</w:t>
      </w:r>
      <w:r w:rsidRPr="00B00C93">
        <w:rPr>
          <w:rFonts w:ascii="Arial" w:hAnsi="Arial" w:cs="Arial"/>
          <w:i/>
          <w:sz w:val="20"/>
        </w:rPr>
        <w:t xml:space="preserve">’s Chief Executive Officer </w:t>
      </w:r>
      <w:r w:rsidRPr="00B00C93">
        <w:rPr>
          <w:rFonts w:ascii="Arial" w:hAnsi="Arial" w:cs="Arial"/>
          <w:sz w:val="20"/>
        </w:rPr>
        <w:t xml:space="preserve">(in consultation with the </w:t>
      </w:r>
      <w:r w:rsidR="00EF1D4D">
        <w:rPr>
          <w:rFonts w:ascii="Arial" w:hAnsi="Arial" w:cs="Arial"/>
          <w:i/>
          <w:sz w:val="20"/>
        </w:rPr>
        <w:t>CCF</w:t>
      </w:r>
      <w:r w:rsidRPr="00B00C93">
        <w:rPr>
          <w:rFonts w:ascii="Arial" w:hAnsi="Arial" w:cs="Arial"/>
          <w:i/>
          <w:sz w:val="20"/>
        </w:rPr>
        <w:t>’s General Counsel</w:t>
      </w:r>
      <w:r w:rsidRPr="00B00C93">
        <w:rPr>
          <w:rFonts w:ascii="Arial" w:hAnsi="Arial" w:cs="Arial"/>
          <w:sz w:val="20"/>
        </w:rPr>
        <w:t xml:space="preserve">) shall promptly issue a public decision confirming the </w:t>
      </w:r>
      <w:r w:rsidRPr="00B00C93">
        <w:rPr>
          <w:rFonts w:ascii="Arial" w:hAnsi="Arial" w:cs="Arial"/>
          <w:i/>
          <w:sz w:val="20"/>
        </w:rPr>
        <w:t>Participant's</w:t>
      </w:r>
      <w:r w:rsidRPr="00B00C93">
        <w:rPr>
          <w:rFonts w:ascii="Arial" w:hAnsi="Arial" w:cs="Arial"/>
          <w:sz w:val="20"/>
        </w:rPr>
        <w:t xml:space="preserve"> admission of the offence(s) charged and the imposition of the </w:t>
      </w:r>
      <w:r w:rsidRPr="00B00C93">
        <w:rPr>
          <w:rFonts w:ascii="Arial" w:hAnsi="Arial" w:cs="Arial"/>
          <w:i/>
          <w:sz w:val="20"/>
        </w:rPr>
        <w:t>Agreed Sanction</w:t>
      </w:r>
      <w:r w:rsidRPr="00B00C93">
        <w:rPr>
          <w:rFonts w:ascii="Arial" w:hAnsi="Arial" w:cs="Arial"/>
          <w:sz w:val="20"/>
        </w:rPr>
        <w:t xml:space="preserve">.  Before issuing that public decision, the </w:t>
      </w:r>
      <w:r w:rsidR="00EF1D4D">
        <w:rPr>
          <w:rFonts w:ascii="Arial" w:hAnsi="Arial" w:cs="Arial"/>
          <w:i/>
          <w:sz w:val="20"/>
        </w:rPr>
        <w:t>CCF</w:t>
      </w:r>
      <w:r w:rsidRPr="00B00C93">
        <w:rPr>
          <w:rFonts w:ascii="Arial" w:hAnsi="Arial" w:cs="Arial"/>
          <w:i/>
          <w:sz w:val="20"/>
        </w:rPr>
        <w:t xml:space="preserve">’s Chief Executive Officer </w:t>
      </w:r>
      <w:r w:rsidRPr="00B00C93">
        <w:rPr>
          <w:rFonts w:ascii="Arial" w:hAnsi="Arial" w:cs="Arial"/>
          <w:sz w:val="20"/>
        </w:rPr>
        <w:t xml:space="preserve">will provide notice of it to the </w:t>
      </w:r>
      <w:r w:rsidRPr="00B00C93">
        <w:rPr>
          <w:rFonts w:ascii="Arial" w:hAnsi="Arial" w:cs="Arial"/>
          <w:i/>
          <w:sz w:val="20"/>
        </w:rPr>
        <w:t xml:space="preserve">National Cricket Federation </w:t>
      </w:r>
      <w:r w:rsidRPr="00B00C93">
        <w:rPr>
          <w:rFonts w:ascii="Arial" w:hAnsi="Arial" w:cs="Arial"/>
          <w:sz w:val="20"/>
        </w:rPr>
        <w:t xml:space="preserve">to which the </w:t>
      </w:r>
      <w:r w:rsidRPr="00B00C93">
        <w:rPr>
          <w:rFonts w:ascii="Arial" w:hAnsi="Arial" w:cs="Arial"/>
          <w:i/>
          <w:sz w:val="20"/>
        </w:rPr>
        <w:t xml:space="preserve">Participant </w:t>
      </w:r>
      <w:r w:rsidRPr="00B00C93">
        <w:rPr>
          <w:rFonts w:ascii="Arial" w:hAnsi="Arial" w:cs="Arial"/>
          <w:sz w:val="20"/>
        </w:rPr>
        <w:t>is affiliated</w:t>
      </w:r>
      <w:r w:rsidRPr="00B00C93">
        <w:rPr>
          <w:rFonts w:ascii="Arial" w:hAnsi="Arial" w:cs="Arial"/>
          <w:i/>
          <w:sz w:val="20"/>
        </w:rPr>
        <w:t>.</w:t>
      </w:r>
    </w:p>
    <w:p w14:paraId="32685D8D" w14:textId="77777777" w:rsidR="00B06883" w:rsidRPr="00B00C93" w:rsidRDefault="00B06883" w:rsidP="00B06883">
      <w:pPr>
        <w:pStyle w:val="Heading2"/>
        <w:numPr>
          <w:ilvl w:val="0"/>
          <w:numId w:val="0"/>
        </w:numPr>
        <w:tabs>
          <w:tab w:val="left" w:pos="993"/>
        </w:tabs>
        <w:ind w:left="1418" w:hanging="992"/>
        <w:rPr>
          <w:rFonts w:ascii="Arial" w:hAnsi="Arial" w:cs="Arial"/>
          <w:sz w:val="20"/>
        </w:rPr>
      </w:pPr>
      <w:r w:rsidRPr="00B00C93">
        <w:rPr>
          <w:rFonts w:ascii="Arial" w:hAnsi="Arial" w:cs="Arial"/>
          <w:b/>
          <w:bCs/>
          <w:sz w:val="20"/>
        </w:rPr>
        <w:t>5.2</w:t>
      </w:r>
      <w:r w:rsidRPr="00B00C93">
        <w:rPr>
          <w:rFonts w:ascii="Arial" w:hAnsi="Arial" w:cs="Arial"/>
          <w:b/>
          <w:bCs/>
          <w:sz w:val="20"/>
        </w:rPr>
        <w:tab/>
        <w:t xml:space="preserve">Decisions of the </w:t>
      </w:r>
      <w:r w:rsidRPr="00B00C93">
        <w:rPr>
          <w:rFonts w:ascii="Arial" w:hAnsi="Arial" w:cs="Arial"/>
          <w:b/>
          <w:bCs/>
          <w:i/>
          <w:iCs/>
          <w:sz w:val="20"/>
        </w:rPr>
        <w:t>Anti-Corruption Tribunal</w:t>
      </w:r>
    </w:p>
    <w:p w14:paraId="68D9B898" w14:textId="77777777" w:rsidR="00B06883" w:rsidRPr="00B00C93" w:rsidRDefault="00B06883" w:rsidP="00B06883">
      <w:pPr>
        <w:pStyle w:val="Heading2"/>
        <w:numPr>
          <w:ilvl w:val="0"/>
          <w:numId w:val="0"/>
        </w:numPr>
        <w:tabs>
          <w:tab w:val="left" w:pos="993"/>
        </w:tabs>
        <w:ind w:left="993" w:hanging="567"/>
        <w:rPr>
          <w:rFonts w:ascii="Arial" w:hAnsi="Arial" w:cs="Arial"/>
          <w:sz w:val="20"/>
        </w:rPr>
      </w:pPr>
      <w:r w:rsidRPr="00B00C93">
        <w:rPr>
          <w:rFonts w:ascii="Arial" w:hAnsi="Arial" w:cs="Arial"/>
          <w:b/>
          <w:sz w:val="20"/>
        </w:rPr>
        <w:t>5.2.1</w:t>
      </w:r>
      <w:r w:rsidRPr="00B00C93">
        <w:rPr>
          <w:rFonts w:ascii="Arial" w:hAnsi="Arial" w:cs="Arial"/>
          <w:sz w:val="20"/>
        </w:rPr>
        <w:tab/>
        <w:t xml:space="preserve">The </w:t>
      </w:r>
      <w:r w:rsidRPr="00B00C93">
        <w:rPr>
          <w:rFonts w:ascii="Arial" w:hAnsi="Arial" w:cs="Arial"/>
          <w:i/>
          <w:iCs/>
          <w:sz w:val="20"/>
        </w:rPr>
        <w:t xml:space="preserve">Anti-Corruption Tribunal </w:t>
      </w:r>
      <w:r w:rsidRPr="00B00C93">
        <w:rPr>
          <w:rFonts w:ascii="Arial" w:hAnsi="Arial" w:cs="Arial"/>
          <w:iCs/>
          <w:sz w:val="20"/>
        </w:rPr>
        <w:t xml:space="preserve">shall </w:t>
      </w:r>
      <w:r w:rsidRPr="00B00C93">
        <w:rPr>
          <w:rFonts w:ascii="Arial" w:hAnsi="Arial" w:cs="Arial"/>
          <w:sz w:val="20"/>
        </w:rPr>
        <w:t>announce</w:t>
      </w:r>
      <w:r w:rsidRPr="00B00C93">
        <w:rPr>
          <w:rFonts w:ascii="Arial" w:hAnsi="Arial" w:cs="Arial"/>
          <w:iCs/>
          <w:sz w:val="20"/>
        </w:rPr>
        <w:t xml:space="preserve"> </w:t>
      </w:r>
      <w:r w:rsidRPr="00B00C93">
        <w:rPr>
          <w:rFonts w:ascii="Arial" w:hAnsi="Arial" w:cs="Arial"/>
          <w:sz w:val="20"/>
        </w:rPr>
        <w:t>its decision in writing, with reasons, as soon as possible after, and, in any event, within thirty (30) days of, the conclusion of the hearing.  That written decision will set out and explain:</w:t>
      </w:r>
    </w:p>
    <w:p w14:paraId="038B9F46" w14:textId="77777777" w:rsidR="00B06883" w:rsidRPr="00B00C93" w:rsidRDefault="00B06883" w:rsidP="00B06883">
      <w:pPr>
        <w:ind w:left="1701" w:hanging="708"/>
        <w:jc w:val="both"/>
        <w:rPr>
          <w:rFonts w:ascii="Arial" w:hAnsi="Arial" w:cs="Arial"/>
          <w:sz w:val="20"/>
          <w:lang w:val="en-GB"/>
        </w:rPr>
      </w:pPr>
      <w:r w:rsidRPr="00B00C93">
        <w:rPr>
          <w:rFonts w:ascii="Arial" w:hAnsi="Arial" w:cs="Arial"/>
          <w:b/>
          <w:sz w:val="20"/>
          <w:lang w:val="en-GB"/>
        </w:rPr>
        <w:t>5.2.1.1</w:t>
      </w:r>
      <w:r w:rsidRPr="00B00C93">
        <w:rPr>
          <w:rFonts w:ascii="Arial" w:hAnsi="Arial" w:cs="Arial"/>
          <w:b/>
          <w:sz w:val="20"/>
          <w:lang w:val="en-GB"/>
        </w:rPr>
        <w:tab/>
      </w:r>
      <w:r w:rsidRPr="00B00C93">
        <w:rPr>
          <w:rFonts w:ascii="Arial" w:hAnsi="Arial" w:cs="Arial"/>
          <w:sz w:val="20"/>
          <w:lang w:val="en-GB"/>
        </w:rPr>
        <w:t xml:space="preserve">with reasons, the </w:t>
      </w:r>
      <w:r w:rsidRPr="00B00C93">
        <w:rPr>
          <w:rFonts w:ascii="Arial" w:hAnsi="Arial" w:cs="Arial"/>
          <w:i/>
          <w:iCs/>
          <w:sz w:val="20"/>
          <w:lang w:val="en-GB"/>
        </w:rPr>
        <w:t>Anti-Corruption Tribunal’s</w:t>
      </w:r>
      <w:r w:rsidRPr="00B00C93">
        <w:rPr>
          <w:rFonts w:ascii="Arial" w:hAnsi="Arial" w:cs="Arial"/>
          <w:sz w:val="20"/>
          <w:lang w:val="en-GB"/>
        </w:rPr>
        <w:t xml:space="preserve"> findings as to whether any offence(s) under the </w:t>
      </w:r>
      <w:r w:rsidRPr="00B00C93">
        <w:rPr>
          <w:rFonts w:ascii="Arial" w:hAnsi="Arial" w:cs="Arial"/>
          <w:i/>
          <w:sz w:val="20"/>
          <w:lang w:val="en-GB"/>
        </w:rPr>
        <w:t xml:space="preserve">Anti-Corruption Code </w:t>
      </w:r>
      <w:r w:rsidRPr="00B00C93">
        <w:rPr>
          <w:rFonts w:ascii="Arial" w:hAnsi="Arial" w:cs="Arial"/>
          <w:sz w:val="20"/>
          <w:lang w:val="en-GB"/>
        </w:rPr>
        <w:t>has/have been committed;</w:t>
      </w:r>
    </w:p>
    <w:p w14:paraId="1E6A042B" w14:textId="77777777" w:rsidR="00B06883" w:rsidRPr="00B00C93" w:rsidRDefault="00B06883" w:rsidP="00B06883">
      <w:pPr>
        <w:tabs>
          <w:tab w:val="left" w:pos="0"/>
          <w:tab w:val="left" w:pos="1440"/>
          <w:tab w:val="left" w:pos="2880"/>
          <w:tab w:val="left" w:pos="4320"/>
          <w:tab w:val="left" w:pos="5040"/>
          <w:tab w:val="left" w:pos="5760"/>
        </w:tabs>
        <w:ind w:left="1701" w:hanging="708"/>
        <w:jc w:val="both"/>
        <w:rPr>
          <w:rFonts w:ascii="Arial" w:hAnsi="Arial" w:cs="Arial"/>
          <w:sz w:val="20"/>
          <w:lang w:val="en-GB"/>
        </w:rPr>
      </w:pPr>
    </w:p>
    <w:p w14:paraId="642EA0E3" w14:textId="77777777" w:rsidR="00B06883" w:rsidRPr="00B00C93" w:rsidRDefault="00B06883" w:rsidP="00B06883">
      <w:pPr>
        <w:ind w:left="1701" w:hanging="708"/>
        <w:jc w:val="both"/>
        <w:rPr>
          <w:rFonts w:ascii="Arial" w:hAnsi="Arial" w:cs="Arial"/>
          <w:sz w:val="20"/>
          <w:lang w:val="en-GB"/>
        </w:rPr>
      </w:pPr>
      <w:r w:rsidRPr="00B00C93">
        <w:rPr>
          <w:rFonts w:ascii="Arial" w:hAnsi="Arial" w:cs="Arial"/>
          <w:b/>
          <w:sz w:val="20"/>
          <w:lang w:val="en-GB"/>
        </w:rPr>
        <w:t>5.2.1.2</w:t>
      </w:r>
      <w:r w:rsidRPr="00B00C93">
        <w:rPr>
          <w:rFonts w:ascii="Arial" w:hAnsi="Arial" w:cs="Arial"/>
          <w:b/>
          <w:sz w:val="20"/>
          <w:lang w:val="en-GB"/>
        </w:rPr>
        <w:tab/>
      </w:r>
      <w:r w:rsidRPr="00B00C93">
        <w:rPr>
          <w:rFonts w:ascii="Arial" w:hAnsi="Arial" w:cs="Arial"/>
          <w:sz w:val="20"/>
          <w:lang w:val="en-GB"/>
        </w:rPr>
        <w:t xml:space="preserve">with reasons, the </w:t>
      </w:r>
      <w:r w:rsidRPr="00B00C93">
        <w:rPr>
          <w:rFonts w:ascii="Arial" w:hAnsi="Arial" w:cs="Arial"/>
          <w:i/>
          <w:iCs/>
          <w:sz w:val="20"/>
          <w:lang w:val="en-GB"/>
        </w:rPr>
        <w:t>Anti-Corruption Tribunal’s</w:t>
      </w:r>
      <w:r w:rsidRPr="00B00C93">
        <w:rPr>
          <w:rFonts w:ascii="Arial" w:hAnsi="Arial" w:cs="Arial"/>
          <w:sz w:val="20"/>
          <w:lang w:val="en-GB"/>
        </w:rPr>
        <w:t xml:space="preserve"> findings as to what sanctions, if any, are to be imposed (including any fine and/or period of </w:t>
      </w:r>
      <w:r w:rsidRPr="00B00C93">
        <w:rPr>
          <w:rFonts w:ascii="Arial" w:hAnsi="Arial" w:cs="Arial"/>
          <w:i/>
          <w:sz w:val="20"/>
          <w:lang w:val="en-GB"/>
        </w:rPr>
        <w:t>Ineligibility</w:t>
      </w:r>
      <w:r w:rsidRPr="00B00C93">
        <w:rPr>
          <w:rFonts w:ascii="Arial" w:hAnsi="Arial" w:cs="Arial"/>
          <w:sz w:val="20"/>
          <w:lang w:val="en-GB"/>
        </w:rPr>
        <w:t>);</w:t>
      </w:r>
    </w:p>
    <w:p w14:paraId="6BDF184D" w14:textId="77777777" w:rsidR="00B06883" w:rsidRPr="00B00C93" w:rsidRDefault="00B06883" w:rsidP="00B06883">
      <w:pPr>
        <w:ind w:left="1701" w:hanging="708"/>
        <w:jc w:val="both"/>
        <w:rPr>
          <w:rFonts w:ascii="Arial" w:hAnsi="Arial" w:cs="Arial"/>
          <w:sz w:val="20"/>
          <w:lang w:val="en-GB"/>
        </w:rPr>
      </w:pPr>
    </w:p>
    <w:p w14:paraId="68B43B21" w14:textId="77777777" w:rsidR="00B06883" w:rsidRPr="00B00C93" w:rsidRDefault="00B06883" w:rsidP="00B06883">
      <w:pPr>
        <w:ind w:left="1701" w:hanging="708"/>
        <w:jc w:val="both"/>
        <w:rPr>
          <w:rFonts w:ascii="Arial" w:hAnsi="Arial" w:cs="Arial"/>
          <w:sz w:val="20"/>
          <w:lang w:val="en-GB"/>
        </w:rPr>
      </w:pPr>
      <w:r w:rsidRPr="00B00C93">
        <w:rPr>
          <w:rFonts w:ascii="Arial" w:hAnsi="Arial" w:cs="Arial"/>
          <w:b/>
          <w:sz w:val="20"/>
          <w:lang w:val="en-GB"/>
        </w:rPr>
        <w:t>5.2.1.3</w:t>
      </w:r>
      <w:r w:rsidRPr="00B00C93">
        <w:rPr>
          <w:rFonts w:ascii="Arial" w:hAnsi="Arial" w:cs="Arial"/>
          <w:b/>
          <w:sz w:val="20"/>
          <w:lang w:val="en-GB"/>
        </w:rPr>
        <w:tab/>
      </w:r>
      <w:r w:rsidRPr="00B00C93">
        <w:rPr>
          <w:rFonts w:ascii="Arial" w:hAnsi="Arial" w:cs="Arial"/>
          <w:sz w:val="20"/>
          <w:lang w:val="en-GB"/>
        </w:rPr>
        <w:t xml:space="preserve">with reasons, the date that such period of </w:t>
      </w:r>
      <w:r w:rsidRPr="00B00C93">
        <w:rPr>
          <w:rFonts w:ascii="Arial" w:hAnsi="Arial" w:cs="Arial"/>
          <w:i/>
          <w:sz w:val="20"/>
          <w:lang w:val="en-GB"/>
        </w:rPr>
        <w:t xml:space="preserve">Ineligibility </w:t>
      </w:r>
      <w:r w:rsidRPr="00B00C93">
        <w:rPr>
          <w:rFonts w:ascii="Arial" w:hAnsi="Arial" w:cs="Arial"/>
          <w:sz w:val="20"/>
          <w:lang w:val="en-GB"/>
        </w:rPr>
        <w:t xml:space="preserve">shall commence pursuant to </w:t>
      </w:r>
      <w:r>
        <w:rPr>
          <w:rFonts w:ascii="Arial" w:hAnsi="Arial" w:cs="Arial"/>
          <w:sz w:val="20"/>
          <w:lang w:val="en-GB"/>
        </w:rPr>
        <w:t xml:space="preserve">Code </w:t>
      </w:r>
      <w:r w:rsidRPr="00B00C93">
        <w:rPr>
          <w:rFonts w:ascii="Arial" w:hAnsi="Arial" w:cs="Arial"/>
          <w:sz w:val="20"/>
          <w:lang w:val="en-GB"/>
        </w:rPr>
        <w:t xml:space="preserve">Article 6.4; and </w:t>
      </w:r>
    </w:p>
    <w:p w14:paraId="654D5640" w14:textId="77777777" w:rsidR="00B06883" w:rsidRPr="00B00C93" w:rsidRDefault="00B06883" w:rsidP="00B06883">
      <w:pPr>
        <w:ind w:left="1701" w:hanging="708"/>
        <w:jc w:val="both"/>
        <w:rPr>
          <w:rFonts w:ascii="Arial" w:hAnsi="Arial" w:cs="Arial"/>
          <w:sz w:val="20"/>
          <w:lang w:val="en-GB"/>
        </w:rPr>
      </w:pPr>
    </w:p>
    <w:p w14:paraId="62F2B95A" w14:textId="77777777" w:rsidR="00B06883" w:rsidRPr="00B00C93" w:rsidRDefault="00B06883" w:rsidP="00B06883">
      <w:pPr>
        <w:ind w:left="1701" w:hanging="708"/>
        <w:jc w:val="both"/>
        <w:rPr>
          <w:rFonts w:ascii="Arial" w:hAnsi="Arial" w:cs="Arial"/>
          <w:sz w:val="20"/>
          <w:lang w:val="en-GB"/>
        </w:rPr>
      </w:pPr>
      <w:r w:rsidRPr="00B00C93">
        <w:rPr>
          <w:rFonts w:ascii="Arial" w:hAnsi="Arial" w:cs="Arial"/>
          <w:b/>
          <w:sz w:val="20"/>
          <w:lang w:val="en-GB"/>
        </w:rPr>
        <w:t>5.2.1.4</w:t>
      </w:r>
      <w:r w:rsidRPr="00B00C93">
        <w:rPr>
          <w:rFonts w:ascii="Arial" w:hAnsi="Arial" w:cs="Arial"/>
          <w:sz w:val="20"/>
          <w:lang w:val="en-GB"/>
        </w:rPr>
        <w:tab/>
        <w:t>the rights of appeal described in</w:t>
      </w:r>
      <w:r>
        <w:rPr>
          <w:rFonts w:ascii="Arial" w:hAnsi="Arial" w:cs="Arial"/>
          <w:sz w:val="20"/>
          <w:lang w:val="en-GB"/>
        </w:rPr>
        <w:t xml:space="preserve"> Code</w:t>
      </w:r>
      <w:r w:rsidRPr="00B00C93">
        <w:rPr>
          <w:rFonts w:ascii="Arial" w:hAnsi="Arial" w:cs="Arial"/>
          <w:sz w:val="20"/>
          <w:lang w:val="en-GB"/>
        </w:rPr>
        <w:t xml:space="preserve"> Article 7.</w:t>
      </w:r>
    </w:p>
    <w:p w14:paraId="14BDA550" w14:textId="77777777" w:rsidR="00B06883" w:rsidRPr="00B00C93" w:rsidRDefault="00B06883" w:rsidP="00B06883">
      <w:pPr>
        <w:tabs>
          <w:tab w:val="left" w:pos="0"/>
          <w:tab w:val="left" w:pos="1077"/>
          <w:tab w:val="left" w:pos="2880"/>
          <w:tab w:val="left" w:pos="3600"/>
          <w:tab w:val="left" w:pos="4320"/>
          <w:tab w:val="left" w:pos="5040"/>
          <w:tab w:val="left" w:pos="5760"/>
        </w:tabs>
        <w:ind w:left="720"/>
        <w:jc w:val="both"/>
        <w:rPr>
          <w:rFonts w:ascii="Arial" w:hAnsi="Arial" w:cs="Arial"/>
          <w:sz w:val="20"/>
          <w:lang w:val="en-GB"/>
        </w:rPr>
      </w:pPr>
    </w:p>
    <w:p w14:paraId="4A7BABF4" w14:textId="0175D728" w:rsidR="00B06883" w:rsidRPr="00B00C93" w:rsidRDefault="00B06883" w:rsidP="00B06883">
      <w:pPr>
        <w:pStyle w:val="Heading2"/>
        <w:numPr>
          <w:ilvl w:val="0"/>
          <w:numId w:val="0"/>
        </w:numPr>
        <w:ind w:left="993" w:hanging="567"/>
        <w:rPr>
          <w:rFonts w:ascii="Arial" w:hAnsi="Arial" w:cs="Arial"/>
          <w:sz w:val="20"/>
        </w:rPr>
      </w:pPr>
      <w:r w:rsidRPr="00B00C93">
        <w:rPr>
          <w:rFonts w:ascii="Arial" w:hAnsi="Arial" w:cs="Arial"/>
          <w:b/>
          <w:sz w:val="20"/>
        </w:rPr>
        <w:t>5.2.2</w:t>
      </w:r>
      <w:r w:rsidRPr="00B00C93">
        <w:rPr>
          <w:rFonts w:ascii="Arial" w:hAnsi="Arial" w:cs="Arial"/>
          <w:b/>
          <w:sz w:val="20"/>
        </w:rPr>
        <w:tab/>
      </w:r>
      <w:r w:rsidRPr="00B00C93">
        <w:rPr>
          <w:rFonts w:ascii="Arial" w:hAnsi="Arial" w:cs="Arial"/>
          <w:sz w:val="20"/>
        </w:rPr>
        <w:t xml:space="preserve">The </w:t>
      </w:r>
      <w:r w:rsidR="00EF1D4D">
        <w:rPr>
          <w:rFonts w:ascii="Arial" w:hAnsi="Arial" w:cs="Arial"/>
          <w:i/>
          <w:sz w:val="20"/>
        </w:rPr>
        <w:t>CCF</w:t>
      </w:r>
      <w:r w:rsidRPr="00B00C93">
        <w:rPr>
          <w:rFonts w:ascii="Arial" w:hAnsi="Arial" w:cs="Arial"/>
          <w:i/>
          <w:iCs/>
          <w:sz w:val="20"/>
        </w:rPr>
        <w:t xml:space="preserve"> </w:t>
      </w:r>
      <w:r w:rsidRPr="00B00C93">
        <w:rPr>
          <w:rFonts w:ascii="Arial" w:hAnsi="Arial" w:cs="Arial"/>
          <w:iCs/>
          <w:sz w:val="20"/>
        </w:rPr>
        <w:t>will provide the</w:t>
      </w:r>
      <w:r w:rsidRPr="00B00C93">
        <w:rPr>
          <w:rFonts w:ascii="Arial" w:hAnsi="Arial" w:cs="Arial"/>
          <w:i/>
          <w:iCs/>
          <w:sz w:val="20"/>
        </w:rPr>
        <w:t xml:space="preserve"> National Cricket Federation </w:t>
      </w:r>
      <w:r w:rsidRPr="00B00C93">
        <w:rPr>
          <w:rFonts w:ascii="Arial" w:hAnsi="Arial" w:cs="Arial"/>
          <w:sz w:val="20"/>
        </w:rPr>
        <w:t xml:space="preserve">to which the </w:t>
      </w:r>
      <w:r w:rsidRPr="00B00C93">
        <w:rPr>
          <w:rFonts w:ascii="Arial" w:hAnsi="Arial" w:cs="Arial"/>
          <w:i/>
          <w:iCs/>
          <w:sz w:val="20"/>
        </w:rPr>
        <w:t xml:space="preserve">Participant </w:t>
      </w:r>
      <w:r w:rsidRPr="00B00C93">
        <w:rPr>
          <w:rFonts w:ascii="Arial" w:hAnsi="Arial" w:cs="Arial"/>
          <w:iCs/>
          <w:sz w:val="20"/>
        </w:rPr>
        <w:t xml:space="preserve">is affiliated </w:t>
      </w:r>
      <w:r w:rsidRPr="00B00C93">
        <w:rPr>
          <w:rFonts w:ascii="Arial" w:hAnsi="Arial" w:cs="Arial"/>
          <w:sz w:val="20"/>
        </w:rPr>
        <w:t xml:space="preserve">with a full written copy of the findings and decisions of the </w:t>
      </w:r>
      <w:r w:rsidRPr="00B00C93">
        <w:rPr>
          <w:rFonts w:ascii="Arial" w:hAnsi="Arial" w:cs="Arial"/>
          <w:i/>
          <w:iCs/>
          <w:sz w:val="20"/>
        </w:rPr>
        <w:t xml:space="preserve">Anti-Corruption Tribunal </w:t>
      </w:r>
      <w:r w:rsidRPr="00B00C93">
        <w:rPr>
          <w:rFonts w:ascii="Arial" w:hAnsi="Arial" w:cs="Arial"/>
          <w:iCs/>
          <w:sz w:val="20"/>
        </w:rPr>
        <w:t xml:space="preserve">(including </w:t>
      </w:r>
      <w:r w:rsidRPr="00B00C93">
        <w:rPr>
          <w:rFonts w:ascii="Arial" w:hAnsi="Arial" w:cs="Arial"/>
          <w:sz w:val="20"/>
        </w:rPr>
        <w:t xml:space="preserve">any sanctions imposed by the </w:t>
      </w:r>
      <w:r w:rsidRPr="00B00C93">
        <w:rPr>
          <w:rFonts w:ascii="Arial" w:hAnsi="Arial" w:cs="Arial"/>
          <w:i/>
          <w:iCs/>
          <w:sz w:val="20"/>
        </w:rPr>
        <w:t>Anti-Corruption Tribunal</w:t>
      </w:r>
      <w:r w:rsidRPr="00B00C93">
        <w:rPr>
          <w:rFonts w:ascii="Arial" w:hAnsi="Arial" w:cs="Arial"/>
          <w:iCs/>
          <w:sz w:val="20"/>
        </w:rPr>
        <w:t>)</w:t>
      </w:r>
      <w:r w:rsidRPr="00B00C93">
        <w:rPr>
          <w:rFonts w:ascii="Arial" w:hAnsi="Arial" w:cs="Arial"/>
          <w:i/>
          <w:iCs/>
          <w:sz w:val="20"/>
        </w:rPr>
        <w:t xml:space="preserve"> </w:t>
      </w:r>
      <w:r w:rsidRPr="00B00C93">
        <w:rPr>
          <w:rFonts w:ascii="Arial" w:hAnsi="Arial" w:cs="Arial"/>
          <w:iCs/>
          <w:sz w:val="20"/>
        </w:rPr>
        <w:t xml:space="preserve">at the same time as such decision is provided to the </w:t>
      </w:r>
      <w:r w:rsidRPr="00B00C93">
        <w:rPr>
          <w:rFonts w:ascii="Arial" w:hAnsi="Arial" w:cs="Arial"/>
          <w:i/>
          <w:iCs/>
          <w:sz w:val="20"/>
        </w:rPr>
        <w:t>Participant</w:t>
      </w:r>
      <w:r w:rsidRPr="00B00C93">
        <w:rPr>
          <w:rFonts w:ascii="Arial" w:hAnsi="Arial" w:cs="Arial"/>
          <w:i/>
          <w:sz w:val="20"/>
        </w:rPr>
        <w:t xml:space="preserve"> </w:t>
      </w:r>
      <w:r w:rsidRPr="00B00C93">
        <w:rPr>
          <w:rFonts w:ascii="Arial" w:hAnsi="Arial" w:cs="Arial"/>
          <w:sz w:val="20"/>
        </w:rPr>
        <w:t>and prior to publicly announcing such decision.</w:t>
      </w:r>
    </w:p>
    <w:p w14:paraId="05808AD5" w14:textId="4334720A" w:rsidR="00B06883" w:rsidRPr="00B00C93" w:rsidRDefault="00B06883" w:rsidP="00B06883">
      <w:pPr>
        <w:pStyle w:val="Heading2"/>
        <w:numPr>
          <w:ilvl w:val="0"/>
          <w:numId w:val="0"/>
        </w:numPr>
        <w:tabs>
          <w:tab w:val="left" w:pos="1440"/>
        </w:tabs>
        <w:ind w:left="993" w:hanging="567"/>
        <w:rPr>
          <w:rFonts w:ascii="Arial" w:hAnsi="Arial" w:cs="Arial"/>
          <w:sz w:val="20"/>
        </w:rPr>
      </w:pPr>
      <w:r w:rsidRPr="00B00C93">
        <w:rPr>
          <w:rFonts w:ascii="Arial" w:hAnsi="Arial" w:cs="Arial"/>
          <w:b/>
          <w:sz w:val="20"/>
        </w:rPr>
        <w:t>5.2.3</w:t>
      </w:r>
      <w:r w:rsidRPr="00B00C93">
        <w:rPr>
          <w:rFonts w:ascii="Arial" w:hAnsi="Arial" w:cs="Arial"/>
          <w:b/>
          <w:sz w:val="20"/>
        </w:rPr>
        <w:tab/>
      </w:r>
      <w:r w:rsidRPr="00B00C93">
        <w:rPr>
          <w:rFonts w:ascii="Arial" w:hAnsi="Arial" w:cs="Arial"/>
          <w:sz w:val="20"/>
        </w:rPr>
        <w:t xml:space="preserve">The </w:t>
      </w:r>
      <w:r w:rsidRPr="00B00C93">
        <w:rPr>
          <w:rFonts w:ascii="Arial" w:hAnsi="Arial" w:cs="Arial"/>
          <w:i/>
          <w:sz w:val="20"/>
        </w:rPr>
        <w:t xml:space="preserve">Anti-Corruption Tribunal </w:t>
      </w:r>
      <w:r w:rsidRPr="00B00C93">
        <w:rPr>
          <w:rFonts w:ascii="Arial" w:hAnsi="Arial" w:cs="Arial"/>
          <w:sz w:val="20"/>
        </w:rPr>
        <w:t xml:space="preserve">shall have discretion to announce the substance of its decision to the parties prior to the issue of the written reasoned decision referred to in Article 5.2.1 in cases where a </w:t>
      </w:r>
      <w:r w:rsidRPr="00B00C93">
        <w:rPr>
          <w:rFonts w:ascii="Arial" w:hAnsi="Arial" w:cs="Arial"/>
          <w:i/>
          <w:sz w:val="20"/>
        </w:rPr>
        <w:t xml:space="preserve">Provisional Suspension </w:t>
      </w:r>
      <w:r w:rsidRPr="00B00C93">
        <w:rPr>
          <w:rFonts w:ascii="Arial" w:hAnsi="Arial" w:cs="Arial"/>
          <w:sz w:val="20"/>
        </w:rPr>
        <w:t xml:space="preserve">has been imposed or where it otherwise deems appropriate.  For the avoidance of doubt, however: (a) the </w:t>
      </w:r>
      <w:r w:rsidRPr="00B00C93">
        <w:rPr>
          <w:rFonts w:ascii="Arial" w:hAnsi="Arial" w:cs="Arial"/>
          <w:i/>
          <w:sz w:val="20"/>
        </w:rPr>
        <w:t>Anti-Corruption Tribunal</w:t>
      </w:r>
      <w:r w:rsidRPr="00B00C93">
        <w:rPr>
          <w:rFonts w:ascii="Arial" w:hAnsi="Arial" w:cs="Arial"/>
          <w:sz w:val="20"/>
        </w:rPr>
        <w:t xml:space="preserve"> shall still be required to issue a written, reasoned decision in accordance with Article 5.2.1; and (b) the time to appeal pursuant to </w:t>
      </w:r>
      <w:r>
        <w:rPr>
          <w:rFonts w:ascii="Arial" w:hAnsi="Arial" w:cs="Arial"/>
          <w:sz w:val="20"/>
        </w:rPr>
        <w:t xml:space="preserve">Code </w:t>
      </w:r>
      <w:r w:rsidRPr="00B00C93">
        <w:rPr>
          <w:rFonts w:ascii="Arial" w:hAnsi="Arial" w:cs="Arial"/>
          <w:sz w:val="20"/>
        </w:rPr>
        <w:t xml:space="preserve">Article 7 shall not run until receipt of that written, reasoned decision.  Notice of such decision will be provided by the </w:t>
      </w:r>
      <w:r w:rsidR="00EF1D4D">
        <w:rPr>
          <w:rFonts w:ascii="Arial" w:hAnsi="Arial" w:cs="Arial"/>
          <w:i/>
          <w:sz w:val="20"/>
        </w:rPr>
        <w:t>CCF</w:t>
      </w:r>
      <w:r w:rsidRPr="00B00C93">
        <w:rPr>
          <w:rFonts w:ascii="Arial" w:hAnsi="Arial" w:cs="Arial"/>
          <w:i/>
          <w:sz w:val="20"/>
        </w:rPr>
        <w:t xml:space="preserve"> </w:t>
      </w:r>
      <w:r w:rsidRPr="00B00C93">
        <w:rPr>
          <w:rFonts w:ascii="Arial" w:hAnsi="Arial" w:cs="Arial"/>
          <w:sz w:val="20"/>
        </w:rPr>
        <w:t xml:space="preserve">to the </w:t>
      </w:r>
      <w:r w:rsidRPr="00B00C93">
        <w:rPr>
          <w:rFonts w:ascii="Arial" w:hAnsi="Arial" w:cs="Arial"/>
          <w:i/>
          <w:sz w:val="20"/>
        </w:rPr>
        <w:t xml:space="preserve">National Cricket Federation </w:t>
      </w:r>
      <w:r w:rsidRPr="00B00C93">
        <w:rPr>
          <w:rFonts w:ascii="Arial" w:hAnsi="Arial" w:cs="Arial"/>
          <w:sz w:val="20"/>
        </w:rPr>
        <w:t xml:space="preserve">to which the </w:t>
      </w:r>
      <w:r w:rsidRPr="00B00C93">
        <w:rPr>
          <w:rFonts w:ascii="Arial" w:hAnsi="Arial" w:cs="Arial"/>
          <w:i/>
          <w:sz w:val="20"/>
        </w:rPr>
        <w:t xml:space="preserve">Participant </w:t>
      </w:r>
      <w:r w:rsidRPr="00B00C93">
        <w:rPr>
          <w:rFonts w:ascii="Arial" w:hAnsi="Arial" w:cs="Arial"/>
          <w:sz w:val="20"/>
        </w:rPr>
        <w:t>is affiliated without unnecessary delay following its announcement.</w:t>
      </w:r>
    </w:p>
    <w:p w14:paraId="2F5AC307" w14:textId="1D487F0F" w:rsidR="00B06883" w:rsidRPr="00B00C93" w:rsidRDefault="00B06883" w:rsidP="00B06883">
      <w:pPr>
        <w:pStyle w:val="Heading2"/>
        <w:numPr>
          <w:ilvl w:val="0"/>
          <w:numId w:val="0"/>
        </w:numPr>
        <w:tabs>
          <w:tab w:val="left" w:pos="1440"/>
        </w:tabs>
        <w:ind w:left="993" w:hanging="567"/>
        <w:rPr>
          <w:rFonts w:ascii="Arial" w:hAnsi="Arial" w:cs="Arial"/>
          <w:sz w:val="20"/>
        </w:rPr>
      </w:pPr>
      <w:r w:rsidRPr="00B00C93">
        <w:rPr>
          <w:rFonts w:ascii="Arial" w:hAnsi="Arial" w:cs="Arial"/>
          <w:b/>
          <w:sz w:val="20"/>
        </w:rPr>
        <w:t>5.2.4</w:t>
      </w:r>
      <w:r w:rsidRPr="00B00C93">
        <w:rPr>
          <w:rFonts w:ascii="Arial" w:hAnsi="Arial" w:cs="Arial"/>
          <w:b/>
          <w:sz w:val="20"/>
        </w:rPr>
        <w:tab/>
      </w:r>
      <w:r w:rsidRPr="00B00C93">
        <w:rPr>
          <w:rFonts w:ascii="Arial" w:hAnsi="Arial" w:cs="Arial"/>
          <w:sz w:val="20"/>
        </w:rPr>
        <w:t xml:space="preserve">The </w:t>
      </w:r>
      <w:r w:rsidRPr="00B00C93">
        <w:rPr>
          <w:rFonts w:ascii="Arial" w:hAnsi="Arial" w:cs="Arial"/>
          <w:i/>
          <w:iCs/>
          <w:sz w:val="20"/>
        </w:rPr>
        <w:t>Anti-Corruption Tribunal</w:t>
      </w:r>
      <w:r w:rsidRPr="00B00C93">
        <w:rPr>
          <w:rFonts w:ascii="Arial" w:hAnsi="Arial" w:cs="Arial"/>
          <w:sz w:val="20"/>
        </w:rPr>
        <w:t xml:space="preserve"> has the power to make a costs order against any party to the hearing in respect of the costs of convening the </w:t>
      </w:r>
      <w:r w:rsidRPr="00B00C93">
        <w:rPr>
          <w:rFonts w:ascii="Arial" w:hAnsi="Arial" w:cs="Arial"/>
          <w:i/>
          <w:sz w:val="20"/>
        </w:rPr>
        <w:t xml:space="preserve">Anti-Corruption Tribunal </w:t>
      </w:r>
      <w:r w:rsidRPr="00B00C93">
        <w:rPr>
          <w:rFonts w:ascii="Arial" w:hAnsi="Arial" w:cs="Arial"/>
          <w:sz w:val="20"/>
        </w:rPr>
        <w:t xml:space="preserve">and of staging the hearing and/or in respect of the costs (legal, expert, travel, accommodation, translation or otherwise) incurred by the parties in relation to the proceedings where it deems fit (for example, but without limitation, where it considers that such party has acted spuriously, frivolously or otherwise in bad faith).  If it does not exercise that power, the </w:t>
      </w:r>
      <w:r w:rsidR="00EF1D4D">
        <w:rPr>
          <w:rFonts w:ascii="Arial" w:hAnsi="Arial" w:cs="Arial"/>
          <w:i/>
          <w:sz w:val="20"/>
        </w:rPr>
        <w:t>CCF</w:t>
      </w:r>
      <w:r w:rsidRPr="00B00C93">
        <w:rPr>
          <w:rFonts w:ascii="Arial" w:hAnsi="Arial" w:cs="Arial"/>
          <w:i/>
          <w:sz w:val="20"/>
        </w:rPr>
        <w:t xml:space="preserve"> </w:t>
      </w:r>
      <w:r w:rsidRPr="00B00C93">
        <w:rPr>
          <w:rFonts w:ascii="Arial" w:hAnsi="Arial" w:cs="Arial"/>
          <w:sz w:val="20"/>
        </w:rPr>
        <w:t xml:space="preserve">shall pay the costs of convening the </w:t>
      </w:r>
      <w:r w:rsidRPr="00B00C93">
        <w:rPr>
          <w:rFonts w:ascii="Arial" w:hAnsi="Arial" w:cs="Arial"/>
          <w:i/>
          <w:sz w:val="20"/>
        </w:rPr>
        <w:t xml:space="preserve">Anti-Corruption Tribunal </w:t>
      </w:r>
      <w:r w:rsidRPr="00B00C93">
        <w:rPr>
          <w:rFonts w:ascii="Arial" w:hAnsi="Arial" w:cs="Arial"/>
          <w:sz w:val="20"/>
        </w:rPr>
        <w:t>and of staging the hearing, and each party shall bear its own costs (legal, expert, travel, accommodation, translation or otherwise).</w:t>
      </w:r>
    </w:p>
    <w:p w14:paraId="47F8BF7B" w14:textId="77777777" w:rsidR="00B06883" w:rsidRDefault="00B06883" w:rsidP="00B06883">
      <w:pPr>
        <w:pStyle w:val="Heading2"/>
        <w:numPr>
          <w:ilvl w:val="0"/>
          <w:numId w:val="0"/>
        </w:numPr>
        <w:tabs>
          <w:tab w:val="left" w:pos="1440"/>
        </w:tabs>
        <w:ind w:left="993" w:hanging="567"/>
        <w:rPr>
          <w:rFonts w:ascii="Arial" w:hAnsi="Arial" w:cs="Arial"/>
          <w:sz w:val="20"/>
        </w:rPr>
      </w:pPr>
      <w:r w:rsidRPr="00B00C93">
        <w:rPr>
          <w:rFonts w:ascii="Arial" w:hAnsi="Arial" w:cs="Arial"/>
          <w:b/>
          <w:sz w:val="20"/>
        </w:rPr>
        <w:t>5.2.5</w:t>
      </w:r>
      <w:r w:rsidRPr="00B00C93">
        <w:rPr>
          <w:rFonts w:ascii="Arial" w:hAnsi="Arial" w:cs="Arial"/>
          <w:b/>
          <w:sz w:val="20"/>
        </w:rPr>
        <w:tab/>
      </w:r>
      <w:r w:rsidRPr="00B00C93">
        <w:rPr>
          <w:rFonts w:ascii="Arial" w:hAnsi="Arial" w:cs="Arial"/>
          <w:sz w:val="20"/>
        </w:rPr>
        <w:t xml:space="preserve">Subject only to the rights of appeal under </w:t>
      </w:r>
      <w:r>
        <w:rPr>
          <w:rFonts w:ascii="Arial" w:hAnsi="Arial" w:cs="Arial"/>
          <w:sz w:val="20"/>
        </w:rPr>
        <w:t xml:space="preserve">Code </w:t>
      </w:r>
      <w:r w:rsidRPr="00B00C93">
        <w:rPr>
          <w:rFonts w:ascii="Arial" w:hAnsi="Arial" w:cs="Arial"/>
          <w:sz w:val="20"/>
        </w:rPr>
        <w:t xml:space="preserve">Article 7, the </w:t>
      </w:r>
      <w:r w:rsidRPr="00B00C93">
        <w:rPr>
          <w:rFonts w:ascii="Arial" w:hAnsi="Arial" w:cs="Arial"/>
          <w:i/>
          <w:iCs/>
          <w:sz w:val="20"/>
        </w:rPr>
        <w:t>Anti-Corruption Tribunal’s</w:t>
      </w:r>
      <w:r w:rsidRPr="00B00C93">
        <w:rPr>
          <w:rFonts w:ascii="Arial" w:hAnsi="Arial" w:cs="Arial"/>
          <w:sz w:val="20"/>
        </w:rPr>
        <w:t xml:space="preserve"> decision shall be the full, final and complete disposition of the matter and will be binding on all parties.  </w:t>
      </w:r>
    </w:p>
    <w:p w14:paraId="2CD6A6A7" w14:textId="77777777" w:rsidR="00B06883" w:rsidRDefault="00B06883" w:rsidP="00B06883">
      <w:pPr>
        <w:pStyle w:val="Heading2"/>
        <w:numPr>
          <w:ilvl w:val="0"/>
          <w:numId w:val="0"/>
        </w:numPr>
        <w:tabs>
          <w:tab w:val="left" w:pos="426"/>
          <w:tab w:val="left" w:pos="1440"/>
        </w:tabs>
        <w:ind w:left="426" w:hanging="426"/>
        <w:rPr>
          <w:rFonts w:ascii="Arial" w:hAnsi="Arial" w:cs="Arial"/>
          <w:b/>
          <w:sz w:val="20"/>
        </w:rPr>
      </w:pPr>
      <w:r>
        <w:rPr>
          <w:rFonts w:ascii="Arial" w:hAnsi="Arial" w:cs="Arial"/>
          <w:b/>
          <w:sz w:val="20"/>
        </w:rPr>
        <w:t xml:space="preserve">(c) </w:t>
      </w:r>
      <w:r>
        <w:rPr>
          <w:rFonts w:ascii="Arial" w:hAnsi="Arial" w:cs="Arial"/>
          <w:b/>
          <w:sz w:val="20"/>
        </w:rPr>
        <w:tab/>
        <w:t xml:space="preserve">Appeals </w:t>
      </w:r>
    </w:p>
    <w:p w14:paraId="41C42DC2" w14:textId="6D0DAD32" w:rsidR="00B06883" w:rsidRDefault="00B06883" w:rsidP="00B06883">
      <w:pPr>
        <w:pStyle w:val="Heading2"/>
        <w:numPr>
          <w:ilvl w:val="0"/>
          <w:numId w:val="0"/>
        </w:numPr>
        <w:tabs>
          <w:tab w:val="left" w:pos="426"/>
          <w:tab w:val="left" w:pos="1440"/>
        </w:tabs>
        <w:ind w:left="426" w:hanging="426"/>
        <w:rPr>
          <w:rFonts w:ascii="Arial" w:hAnsi="Arial" w:cs="Arial"/>
          <w:bCs/>
          <w:sz w:val="20"/>
        </w:rPr>
      </w:pPr>
      <w:r w:rsidRPr="00882640">
        <w:rPr>
          <w:rFonts w:ascii="Arial" w:hAnsi="Arial" w:cs="Arial"/>
          <w:b/>
          <w:sz w:val="20"/>
        </w:rPr>
        <w:t>6.</w:t>
      </w:r>
      <w:r w:rsidRPr="00911D30">
        <w:rPr>
          <w:rFonts w:ascii="Arial" w:hAnsi="Arial" w:cs="Arial"/>
          <w:bCs/>
          <w:sz w:val="20"/>
        </w:rPr>
        <w:t xml:space="preserve"> </w:t>
      </w:r>
      <w:r>
        <w:rPr>
          <w:rFonts w:ascii="Arial" w:hAnsi="Arial" w:cs="Arial"/>
          <w:bCs/>
          <w:sz w:val="20"/>
        </w:rPr>
        <w:tab/>
      </w:r>
      <w:r w:rsidRPr="00911D30">
        <w:rPr>
          <w:rFonts w:ascii="Arial" w:hAnsi="Arial" w:cs="Arial"/>
          <w:bCs/>
          <w:sz w:val="20"/>
        </w:rPr>
        <w:t xml:space="preserve">For the purposes of Code Article 7, the </w:t>
      </w:r>
      <w:r w:rsidRPr="00A22084">
        <w:rPr>
          <w:rFonts w:ascii="Arial" w:hAnsi="Arial" w:cs="Arial"/>
          <w:bCs/>
          <w:i/>
          <w:iCs/>
          <w:sz w:val="20"/>
        </w:rPr>
        <w:t>Appeals Body</w:t>
      </w:r>
      <w:r>
        <w:rPr>
          <w:rFonts w:ascii="Arial" w:hAnsi="Arial" w:cs="Arial"/>
          <w:bCs/>
          <w:sz w:val="20"/>
        </w:rPr>
        <w:t xml:space="preserve"> in cases where the </w:t>
      </w:r>
      <w:r w:rsidR="00EF1D4D">
        <w:rPr>
          <w:rFonts w:ascii="Arial" w:hAnsi="Arial" w:cs="Arial"/>
          <w:i/>
          <w:sz w:val="20"/>
        </w:rPr>
        <w:t>CCF</w:t>
      </w:r>
      <w:r>
        <w:rPr>
          <w:rFonts w:ascii="Arial" w:hAnsi="Arial" w:cs="Arial"/>
          <w:bCs/>
          <w:sz w:val="20"/>
        </w:rPr>
        <w:t xml:space="preserve"> is the </w:t>
      </w:r>
      <w:r w:rsidRPr="00A22084">
        <w:rPr>
          <w:rFonts w:ascii="Arial" w:hAnsi="Arial" w:cs="Arial"/>
          <w:bCs/>
          <w:i/>
          <w:iCs/>
          <w:sz w:val="20"/>
        </w:rPr>
        <w:t>Prosecuting Authority</w:t>
      </w:r>
      <w:r w:rsidRPr="00911D30">
        <w:rPr>
          <w:rFonts w:ascii="Arial" w:hAnsi="Arial" w:cs="Arial"/>
          <w:bCs/>
          <w:sz w:val="20"/>
        </w:rPr>
        <w:t xml:space="preserve"> shall be the Court of Arbitration for Sport</w:t>
      </w:r>
      <w:r>
        <w:rPr>
          <w:rFonts w:ascii="Arial" w:hAnsi="Arial" w:cs="Arial"/>
          <w:bCs/>
          <w:sz w:val="20"/>
        </w:rPr>
        <w:t xml:space="preserve"> (“CAS”).</w:t>
      </w:r>
    </w:p>
    <w:p w14:paraId="1E1C4432" w14:textId="77777777" w:rsidR="00B06883" w:rsidRPr="00B00C93" w:rsidRDefault="00B06883" w:rsidP="00B06883">
      <w:pPr>
        <w:pStyle w:val="Heading2"/>
        <w:numPr>
          <w:ilvl w:val="0"/>
          <w:numId w:val="0"/>
        </w:numPr>
        <w:tabs>
          <w:tab w:val="left" w:pos="426"/>
        </w:tabs>
        <w:ind w:left="426" w:hanging="426"/>
        <w:rPr>
          <w:rFonts w:ascii="Arial" w:hAnsi="Arial" w:cs="Arial"/>
          <w:sz w:val="20"/>
          <w:szCs w:val="22"/>
        </w:rPr>
      </w:pPr>
      <w:r w:rsidRPr="00882640">
        <w:rPr>
          <w:rFonts w:ascii="Arial" w:hAnsi="Arial" w:cs="Arial"/>
          <w:b/>
          <w:sz w:val="20"/>
        </w:rPr>
        <w:lastRenderedPageBreak/>
        <w:t>7.</w:t>
      </w:r>
      <w:r>
        <w:rPr>
          <w:rFonts w:ascii="Arial" w:hAnsi="Arial" w:cs="Arial"/>
          <w:bCs/>
          <w:sz w:val="20"/>
        </w:rPr>
        <w:tab/>
      </w:r>
      <w:r w:rsidRPr="00B00C93">
        <w:rPr>
          <w:rFonts w:ascii="Arial" w:hAnsi="Arial" w:cs="Arial"/>
          <w:sz w:val="20"/>
          <w:szCs w:val="22"/>
        </w:rPr>
        <w:t xml:space="preserve">In all appeals to </w:t>
      </w:r>
      <w:r w:rsidRPr="00B00C93">
        <w:rPr>
          <w:rFonts w:ascii="Arial" w:hAnsi="Arial" w:cs="Arial"/>
          <w:i/>
          <w:sz w:val="20"/>
          <w:szCs w:val="22"/>
        </w:rPr>
        <w:t xml:space="preserve">CAS </w:t>
      </w:r>
      <w:r w:rsidRPr="00B00C93">
        <w:rPr>
          <w:rFonts w:ascii="Arial" w:hAnsi="Arial" w:cs="Arial"/>
          <w:sz w:val="20"/>
          <w:szCs w:val="22"/>
        </w:rPr>
        <w:t xml:space="preserve">pursuant to </w:t>
      </w:r>
      <w:r>
        <w:rPr>
          <w:rFonts w:ascii="Arial" w:hAnsi="Arial" w:cs="Arial"/>
          <w:sz w:val="20"/>
          <w:szCs w:val="22"/>
        </w:rPr>
        <w:t>Code</w:t>
      </w:r>
      <w:r w:rsidRPr="00B00C93">
        <w:rPr>
          <w:rFonts w:ascii="Arial" w:hAnsi="Arial" w:cs="Arial"/>
          <w:sz w:val="20"/>
          <w:szCs w:val="22"/>
        </w:rPr>
        <w:t xml:space="preserve"> Article 7:</w:t>
      </w:r>
    </w:p>
    <w:p w14:paraId="3D70E80A" w14:textId="77777777" w:rsidR="00B06883" w:rsidRPr="00911D30" w:rsidRDefault="00B06883" w:rsidP="00B06883">
      <w:pPr>
        <w:pStyle w:val="Heading2"/>
        <w:numPr>
          <w:ilvl w:val="0"/>
          <w:numId w:val="0"/>
        </w:numPr>
        <w:ind w:left="993" w:hanging="567"/>
        <w:rPr>
          <w:rStyle w:val="DeltaViewInsertion"/>
          <w:rFonts w:ascii="Arial" w:hAnsi="Arial" w:cs="Arial"/>
          <w:color w:val="auto"/>
          <w:sz w:val="20"/>
          <w:u w:val="none"/>
        </w:rPr>
      </w:pPr>
      <w:bookmarkStart w:id="4" w:name="_DV_C187"/>
      <w:r w:rsidRPr="00911D30">
        <w:rPr>
          <w:rStyle w:val="DeltaViewInsertion"/>
          <w:rFonts w:ascii="Arial" w:hAnsi="Arial" w:cs="Arial"/>
          <w:b/>
          <w:iCs/>
          <w:color w:val="auto"/>
          <w:sz w:val="20"/>
          <w:u w:val="none"/>
        </w:rPr>
        <w:t>7.1</w:t>
      </w:r>
      <w:r w:rsidRPr="00911D30">
        <w:rPr>
          <w:rStyle w:val="DeltaViewInsertion"/>
          <w:rFonts w:ascii="Arial" w:hAnsi="Arial" w:cs="Arial"/>
          <w:b/>
          <w:i/>
          <w:iCs/>
          <w:color w:val="auto"/>
          <w:sz w:val="20"/>
          <w:u w:val="none"/>
        </w:rPr>
        <w:tab/>
      </w:r>
      <w:r w:rsidRPr="00911D30">
        <w:rPr>
          <w:rStyle w:val="DeltaViewInsertion"/>
          <w:rFonts w:ascii="Arial" w:hAnsi="Arial" w:cs="Arial"/>
          <w:i/>
          <w:iCs/>
          <w:color w:val="auto"/>
          <w:sz w:val="20"/>
          <w:u w:val="none"/>
        </w:rPr>
        <w:t>CAS</w:t>
      </w:r>
      <w:r w:rsidRPr="00911D30">
        <w:rPr>
          <w:rStyle w:val="DeltaViewInsertion"/>
          <w:rFonts w:ascii="Arial" w:hAnsi="Arial" w:cs="Arial"/>
          <w:color w:val="auto"/>
          <w:sz w:val="20"/>
          <w:u w:val="none"/>
        </w:rPr>
        <w:t>’s Code of Sports-related Arbitration shall apply, save as amended below.</w:t>
      </w:r>
    </w:p>
    <w:p w14:paraId="2F82921D" w14:textId="77777777" w:rsidR="00B06883" w:rsidRPr="00911D30" w:rsidRDefault="00B06883" w:rsidP="00B06883">
      <w:pPr>
        <w:pStyle w:val="Heading2"/>
        <w:numPr>
          <w:ilvl w:val="0"/>
          <w:numId w:val="0"/>
        </w:numPr>
        <w:ind w:left="993" w:hanging="567"/>
        <w:rPr>
          <w:rStyle w:val="DeltaViewInsertion"/>
          <w:rFonts w:ascii="Arial" w:hAnsi="Arial" w:cs="Arial"/>
          <w:b/>
          <w:bCs/>
          <w:color w:val="auto"/>
          <w:sz w:val="20"/>
          <w:u w:val="none"/>
        </w:rPr>
      </w:pPr>
      <w:r w:rsidRPr="00911D30">
        <w:rPr>
          <w:rStyle w:val="DeltaViewInsertion"/>
          <w:rFonts w:ascii="Arial" w:hAnsi="Arial" w:cs="Arial"/>
          <w:b/>
          <w:iCs/>
          <w:color w:val="auto"/>
          <w:sz w:val="20"/>
          <w:u w:val="none"/>
        </w:rPr>
        <w:t>7.2</w:t>
      </w:r>
      <w:r w:rsidRPr="00911D30">
        <w:rPr>
          <w:rStyle w:val="DeltaViewInsertion"/>
          <w:rFonts w:ascii="Arial" w:hAnsi="Arial" w:cs="Arial"/>
          <w:iCs/>
          <w:color w:val="auto"/>
          <w:sz w:val="20"/>
          <w:u w:val="none"/>
        </w:rPr>
        <w:tab/>
      </w:r>
      <w:r w:rsidRPr="00911D30">
        <w:rPr>
          <w:rStyle w:val="DeltaViewInsertion"/>
          <w:rFonts w:ascii="Arial" w:hAnsi="Arial" w:cs="Arial"/>
          <w:color w:val="auto"/>
          <w:sz w:val="20"/>
          <w:u w:val="none"/>
        </w:rPr>
        <w:t xml:space="preserve">Where required in order to do justice (for example to cure procedural errors at the first instance hearing), the appeal shall take the form of a re-hearing </w:t>
      </w:r>
      <w:r w:rsidRPr="00911D30">
        <w:rPr>
          <w:rStyle w:val="DeltaViewInsertion"/>
          <w:rFonts w:ascii="Arial" w:hAnsi="Arial" w:cs="Arial"/>
          <w:i/>
          <w:iCs/>
          <w:color w:val="auto"/>
          <w:sz w:val="20"/>
          <w:u w:val="none"/>
        </w:rPr>
        <w:t>de novo</w:t>
      </w:r>
      <w:r w:rsidRPr="00911D30">
        <w:rPr>
          <w:rStyle w:val="DeltaViewInsertion"/>
          <w:rFonts w:ascii="Arial" w:hAnsi="Arial" w:cs="Arial"/>
          <w:color w:val="auto"/>
          <w:sz w:val="20"/>
          <w:u w:val="none"/>
        </w:rPr>
        <w:t xml:space="preserve"> of the issues raised by the case.  In all other cases, the appeal shall not take the form of a </w:t>
      </w:r>
      <w:r w:rsidRPr="00911D30">
        <w:rPr>
          <w:rStyle w:val="DeltaViewInsertion"/>
          <w:rFonts w:ascii="Arial" w:hAnsi="Arial" w:cs="Arial"/>
          <w:i/>
          <w:iCs/>
          <w:color w:val="auto"/>
          <w:sz w:val="20"/>
          <w:u w:val="none"/>
        </w:rPr>
        <w:t>de novo</w:t>
      </w:r>
      <w:r w:rsidRPr="00911D30">
        <w:rPr>
          <w:rStyle w:val="DeltaViewInsertion"/>
          <w:rFonts w:ascii="Arial" w:hAnsi="Arial" w:cs="Arial"/>
          <w:color w:val="auto"/>
          <w:sz w:val="20"/>
          <w:u w:val="none"/>
        </w:rPr>
        <w:t xml:space="preserve"> hearing but instead shall be limited to a consideration of whether the decision being appealed was erroneous</w:t>
      </w:r>
      <w:bookmarkStart w:id="5" w:name="_DV_C188"/>
      <w:bookmarkEnd w:id="4"/>
      <w:r w:rsidRPr="00911D30">
        <w:rPr>
          <w:rStyle w:val="DeltaViewInsertion"/>
          <w:rFonts w:ascii="Arial" w:hAnsi="Arial" w:cs="Arial"/>
          <w:color w:val="auto"/>
          <w:sz w:val="20"/>
          <w:u w:val="none"/>
        </w:rPr>
        <w:t>.</w:t>
      </w:r>
    </w:p>
    <w:p w14:paraId="3F2C2B24" w14:textId="77777777" w:rsidR="00B06883" w:rsidRPr="00911D30" w:rsidRDefault="00B06883" w:rsidP="00B06883">
      <w:pPr>
        <w:pStyle w:val="Heading2"/>
        <w:numPr>
          <w:ilvl w:val="0"/>
          <w:numId w:val="0"/>
        </w:numPr>
        <w:ind w:left="993" w:hanging="567"/>
        <w:rPr>
          <w:rStyle w:val="DeltaViewInsertion"/>
          <w:rFonts w:ascii="Arial" w:hAnsi="Arial" w:cs="Arial"/>
          <w:b/>
          <w:bCs/>
          <w:color w:val="auto"/>
          <w:sz w:val="20"/>
          <w:u w:val="none"/>
        </w:rPr>
      </w:pPr>
      <w:r w:rsidRPr="00911D30">
        <w:rPr>
          <w:rStyle w:val="DeltaViewInsertion"/>
          <w:rFonts w:ascii="Arial" w:hAnsi="Arial" w:cs="Arial"/>
          <w:b/>
          <w:color w:val="auto"/>
          <w:sz w:val="20"/>
          <w:u w:val="none"/>
        </w:rPr>
        <w:t>7.3</w:t>
      </w:r>
      <w:r w:rsidRPr="00911D30">
        <w:rPr>
          <w:rStyle w:val="DeltaViewInsertion"/>
          <w:rFonts w:ascii="Arial" w:hAnsi="Arial" w:cs="Arial"/>
          <w:b/>
          <w:color w:val="auto"/>
          <w:sz w:val="20"/>
          <w:u w:val="none"/>
        </w:rPr>
        <w:tab/>
      </w:r>
      <w:r w:rsidRPr="00911D30">
        <w:rPr>
          <w:rStyle w:val="DeltaViewInsertion"/>
          <w:rFonts w:ascii="Arial" w:hAnsi="Arial" w:cs="Arial"/>
          <w:color w:val="auto"/>
          <w:sz w:val="20"/>
          <w:u w:val="none"/>
        </w:rPr>
        <w:t xml:space="preserve">The governing law shall be </w:t>
      </w:r>
      <w:r w:rsidRPr="00911D30">
        <w:rPr>
          <w:rStyle w:val="DeltaViewInsertion"/>
          <w:rFonts w:ascii="Arial" w:hAnsi="Arial" w:cs="Arial"/>
          <w:bCs/>
          <w:color w:val="auto"/>
          <w:sz w:val="20"/>
          <w:u w:val="none"/>
        </w:rPr>
        <w:t>English</w:t>
      </w:r>
      <w:r w:rsidRPr="00911D30">
        <w:rPr>
          <w:rStyle w:val="DeltaViewInsertion"/>
          <w:rFonts w:ascii="Arial" w:hAnsi="Arial" w:cs="Arial"/>
          <w:b/>
          <w:bCs/>
          <w:color w:val="auto"/>
          <w:sz w:val="20"/>
          <w:u w:val="none"/>
        </w:rPr>
        <w:t xml:space="preserve"> </w:t>
      </w:r>
      <w:r w:rsidRPr="00911D30">
        <w:rPr>
          <w:rStyle w:val="DeltaViewInsertion"/>
          <w:rFonts w:ascii="Arial" w:hAnsi="Arial" w:cs="Arial"/>
          <w:color w:val="auto"/>
          <w:sz w:val="20"/>
          <w:u w:val="none"/>
        </w:rPr>
        <w:t>law and the appeal shall be conducted in English, unless the parties agree otherwise.</w:t>
      </w:r>
      <w:bookmarkEnd w:id="5"/>
    </w:p>
    <w:p w14:paraId="1C7FDE4B" w14:textId="77777777" w:rsidR="00B06883" w:rsidRDefault="00B06883" w:rsidP="00B06883">
      <w:pPr>
        <w:pStyle w:val="Heading2"/>
        <w:numPr>
          <w:ilvl w:val="0"/>
          <w:numId w:val="0"/>
        </w:numPr>
        <w:ind w:left="993" w:hanging="567"/>
        <w:rPr>
          <w:rStyle w:val="DeltaViewInsertion"/>
          <w:rFonts w:ascii="Arial" w:hAnsi="Arial" w:cs="Arial"/>
          <w:b/>
          <w:bCs/>
          <w:color w:val="auto"/>
          <w:sz w:val="20"/>
          <w:u w:val="none"/>
        </w:rPr>
      </w:pPr>
      <w:bookmarkStart w:id="6" w:name="_DV_C189"/>
      <w:r w:rsidRPr="00911D30">
        <w:rPr>
          <w:rStyle w:val="DeltaViewInsertion"/>
          <w:rFonts w:ascii="Arial" w:hAnsi="Arial" w:cs="Arial"/>
          <w:b/>
          <w:color w:val="auto"/>
          <w:sz w:val="20"/>
          <w:u w:val="none"/>
        </w:rPr>
        <w:t>7.4</w:t>
      </w:r>
      <w:r w:rsidRPr="00911D30">
        <w:rPr>
          <w:rStyle w:val="DeltaViewInsertion"/>
          <w:rFonts w:ascii="Arial" w:hAnsi="Arial" w:cs="Arial"/>
          <w:b/>
          <w:color w:val="auto"/>
          <w:sz w:val="20"/>
          <w:u w:val="none"/>
        </w:rPr>
        <w:tab/>
      </w:r>
      <w:r w:rsidRPr="00911D30">
        <w:rPr>
          <w:rStyle w:val="DeltaViewInsertion"/>
          <w:rFonts w:ascii="Arial" w:hAnsi="Arial" w:cs="Arial"/>
          <w:color w:val="auto"/>
          <w:sz w:val="20"/>
          <w:u w:val="none"/>
        </w:rPr>
        <w:t xml:space="preserve">The decision of </w:t>
      </w:r>
      <w:r w:rsidRPr="00911D30">
        <w:rPr>
          <w:rStyle w:val="DeltaViewInsertion"/>
          <w:rFonts w:ascii="Arial" w:hAnsi="Arial" w:cs="Arial"/>
          <w:i/>
          <w:iCs/>
          <w:color w:val="auto"/>
          <w:sz w:val="20"/>
          <w:u w:val="none"/>
        </w:rPr>
        <w:t>CAS</w:t>
      </w:r>
      <w:r w:rsidRPr="00911D30">
        <w:rPr>
          <w:rStyle w:val="DeltaViewInsertion"/>
          <w:rFonts w:ascii="Arial" w:hAnsi="Arial" w:cs="Arial"/>
          <w:color w:val="auto"/>
          <w:sz w:val="20"/>
          <w:u w:val="none"/>
        </w:rPr>
        <w:t xml:space="preserve"> on the appeal shall be final and binding on all parties, and no right of appeal shall lie from the </w:t>
      </w:r>
      <w:r w:rsidRPr="00911D30">
        <w:rPr>
          <w:rStyle w:val="DeltaViewInsertion"/>
          <w:rFonts w:ascii="Arial" w:hAnsi="Arial" w:cs="Arial"/>
          <w:i/>
          <w:iCs/>
          <w:color w:val="auto"/>
          <w:sz w:val="20"/>
          <w:u w:val="none"/>
        </w:rPr>
        <w:t>CAS</w:t>
      </w:r>
      <w:r w:rsidRPr="00911D30">
        <w:rPr>
          <w:rStyle w:val="DeltaViewInsertion"/>
          <w:rFonts w:ascii="Arial" w:hAnsi="Arial" w:cs="Arial"/>
          <w:color w:val="auto"/>
          <w:sz w:val="20"/>
          <w:u w:val="none"/>
        </w:rPr>
        <w:t xml:space="preserve"> decision.</w:t>
      </w:r>
      <w:bookmarkEnd w:id="6"/>
      <w:r w:rsidRPr="00911D30">
        <w:rPr>
          <w:rStyle w:val="DeltaViewInsertion"/>
          <w:rFonts w:ascii="Arial" w:hAnsi="Arial" w:cs="Arial"/>
          <w:b/>
          <w:bCs/>
          <w:color w:val="auto"/>
          <w:sz w:val="20"/>
          <w:u w:val="none"/>
        </w:rPr>
        <w:t xml:space="preserve"> </w:t>
      </w:r>
    </w:p>
    <w:p w14:paraId="707FB165" w14:textId="77777777" w:rsidR="00B06883" w:rsidRDefault="00B06883" w:rsidP="00B06883">
      <w:pPr>
        <w:spacing w:after="160" w:line="259" w:lineRule="auto"/>
        <w:rPr>
          <w:rFonts w:ascii="Arial" w:hAnsi="Arial" w:cs="Arial"/>
          <w:b/>
          <w:bCs/>
          <w:spacing w:val="-3"/>
          <w:sz w:val="20"/>
          <w:lang w:val="en-GB"/>
        </w:rPr>
      </w:pPr>
      <w:r>
        <w:rPr>
          <w:rFonts w:ascii="Arial" w:hAnsi="Arial" w:cs="Arial"/>
          <w:b/>
          <w:bCs/>
          <w:sz w:val="20"/>
        </w:rPr>
        <w:br w:type="page"/>
      </w:r>
    </w:p>
    <w:p w14:paraId="6DC55AD6" w14:textId="77777777" w:rsidR="00B06883" w:rsidRPr="003A7C7F" w:rsidRDefault="00B06883" w:rsidP="00B06883">
      <w:pPr>
        <w:pStyle w:val="Heading2"/>
        <w:numPr>
          <w:ilvl w:val="0"/>
          <w:numId w:val="0"/>
        </w:numPr>
        <w:jc w:val="center"/>
        <w:rPr>
          <w:rFonts w:ascii="Arial" w:hAnsi="Arial" w:cs="Arial"/>
          <w:b/>
          <w:bCs/>
          <w:caps/>
          <w:sz w:val="20"/>
        </w:rPr>
      </w:pPr>
      <w:r w:rsidRPr="003A7C7F">
        <w:rPr>
          <w:rFonts w:ascii="Arial" w:hAnsi="Arial" w:cs="Arial"/>
          <w:b/>
          <w:bCs/>
          <w:caps/>
          <w:sz w:val="20"/>
        </w:rPr>
        <w:lastRenderedPageBreak/>
        <w:t>Appendix 1 – Definitions</w:t>
      </w:r>
    </w:p>
    <w:p w14:paraId="473ABA5B" w14:textId="77777777" w:rsidR="00B06883" w:rsidRDefault="00B06883" w:rsidP="00B06883">
      <w:pPr>
        <w:jc w:val="both"/>
        <w:rPr>
          <w:rFonts w:ascii="Arial" w:hAnsi="Arial" w:cs="Arial"/>
          <w:i/>
          <w:sz w:val="20"/>
          <w:szCs w:val="22"/>
          <w:u w:val="single"/>
        </w:rPr>
      </w:pPr>
    </w:p>
    <w:p w14:paraId="330BFD37" w14:textId="13CEE247" w:rsidR="00B06883" w:rsidRPr="00B00C93" w:rsidRDefault="00EF1D4D" w:rsidP="00B06883">
      <w:pPr>
        <w:jc w:val="both"/>
        <w:rPr>
          <w:rFonts w:ascii="Arial" w:hAnsi="Arial" w:cs="Arial"/>
          <w:sz w:val="20"/>
          <w:szCs w:val="22"/>
        </w:rPr>
      </w:pPr>
      <w:r>
        <w:rPr>
          <w:rFonts w:ascii="Arial" w:hAnsi="Arial" w:cs="Arial"/>
          <w:i/>
          <w:sz w:val="20"/>
          <w:lang w:val="en-GB"/>
        </w:rPr>
        <w:t>CCF</w:t>
      </w:r>
      <w:r w:rsidR="00B06883" w:rsidRPr="00B00C93">
        <w:rPr>
          <w:rFonts w:ascii="Arial" w:hAnsi="Arial" w:cs="Arial"/>
          <w:i/>
          <w:sz w:val="20"/>
          <w:szCs w:val="22"/>
          <w:u w:val="single"/>
        </w:rPr>
        <w:t xml:space="preserve"> Code of Conduct Commission</w:t>
      </w:r>
      <w:r w:rsidR="00B06883" w:rsidRPr="00B00C93">
        <w:rPr>
          <w:rFonts w:ascii="Arial" w:hAnsi="Arial" w:cs="Arial"/>
          <w:sz w:val="20"/>
          <w:szCs w:val="22"/>
        </w:rPr>
        <w:t xml:space="preserve">.  An official committee of the </w:t>
      </w:r>
      <w:r w:rsidR="000E2D11">
        <w:rPr>
          <w:rFonts w:ascii="Arial" w:hAnsi="Arial" w:cs="Arial"/>
          <w:i/>
          <w:sz w:val="20"/>
          <w:lang w:val="en-GB"/>
        </w:rPr>
        <w:t>CCF</w:t>
      </w:r>
      <w:r w:rsidR="00B06883" w:rsidRPr="00B00C93">
        <w:rPr>
          <w:rFonts w:ascii="Arial" w:hAnsi="Arial" w:cs="Arial"/>
          <w:sz w:val="20"/>
          <w:szCs w:val="22"/>
        </w:rPr>
        <w:t xml:space="preserve"> established, amongst other things, to provide independent enquiries, investigations and rulings in relation to matters brought to its attention.  </w:t>
      </w:r>
      <w:r w:rsidR="00B06883" w:rsidRPr="00B00C93">
        <w:rPr>
          <w:rFonts w:ascii="Arial" w:hAnsi="Arial" w:cs="Arial"/>
          <w:sz w:val="20"/>
          <w:lang w:val="en-GB"/>
        </w:rPr>
        <w:t>Each member of the</w:t>
      </w:r>
      <w:r w:rsidR="00DE4F10" w:rsidRPr="00DE4F10">
        <w:rPr>
          <w:rFonts w:ascii="Arial" w:hAnsi="Arial" w:cs="Arial"/>
          <w:i/>
          <w:sz w:val="20"/>
          <w:lang w:val="en-GB"/>
        </w:rPr>
        <w:t xml:space="preserve"> </w:t>
      </w:r>
      <w:r w:rsidR="00DE4F10">
        <w:rPr>
          <w:rFonts w:ascii="Arial" w:hAnsi="Arial" w:cs="Arial"/>
          <w:i/>
          <w:sz w:val="20"/>
          <w:lang w:val="en-GB"/>
        </w:rPr>
        <w:t>CCF</w:t>
      </w:r>
      <w:r w:rsidR="00DE4F10" w:rsidRPr="00B00C93">
        <w:rPr>
          <w:rFonts w:ascii="Arial" w:hAnsi="Arial" w:cs="Arial"/>
          <w:i/>
          <w:iCs/>
          <w:sz w:val="20"/>
          <w:lang w:val="en-GB"/>
        </w:rPr>
        <w:t xml:space="preserve"> </w:t>
      </w:r>
      <w:r w:rsidR="00B06883" w:rsidRPr="00B00C93">
        <w:rPr>
          <w:rFonts w:ascii="Arial" w:hAnsi="Arial" w:cs="Arial"/>
          <w:i/>
          <w:iCs/>
          <w:sz w:val="20"/>
          <w:lang w:val="en-GB"/>
        </w:rPr>
        <w:t xml:space="preserve">Code of Conduct Commission </w:t>
      </w:r>
      <w:r w:rsidR="00B06883" w:rsidRPr="00B00C93">
        <w:rPr>
          <w:rFonts w:ascii="Arial" w:hAnsi="Arial" w:cs="Arial"/>
          <w:sz w:val="20"/>
          <w:lang w:val="en-GB"/>
        </w:rPr>
        <w:t xml:space="preserve">shall be independent of the </w:t>
      </w:r>
      <w:r w:rsidR="00DE4F10">
        <w:rPr>
          <w:rFonts w:ascii="Arial" w:hAnsi="Arial" w:cs="Arial"/>
          <w:i/>
          <w:sz w:val="20"/>
          <w:lang w:val="en-GB"/>
        </w:rPr>
        <w:t>CCF</w:t>
      </w:r>
      <w:r w:rsidR="00B06883" w:rsidRPr="00B00C93">
        <w:rPr>
          <w:rFonts w:ascii="Arial" w:hAnsi="Arial" w:cs="Arial"/>
          <w:sz w:val="20"/>
          <w:lang w:val="en-GB"/>
        </w:rPr>
        <w:t xml:space="preserve">, which may provide reasonable compensation and reimbursement of expenses to such members. </w:t>
      </w:r>
      <w:r w:rsidR="00B06883" w:rsidRPr="00B00C93">
        <w:rPr>
          <w:rFonts w:ascii="Arial" w:hAnsi="Arial" w:cs="Arial"/>
          <w:sz w:val="20"/>
          <w:szCs w:val="22"/>
        </w:rPr>
        <w:t xml:space="preserve"> </w:t>
      </w:r>
    </w:p>
    <w:p w14:paraId="6DFDFDBF" w14:textId="77777777" w:rsidR="00B06883" w:rsidRDefault="00B06883" w:rsidP="00B06883">
      <w:pPr>
        <w:jc w:val="both"/>
        <w:rPr>
          <w:rFonts w:ascii="Arial" w:hAnsi="Arial" w:cs="Arial"/>
          <w:i/>
          <w:sz w:val="20"/>
          <w:szCs w:val="22"/>
          <w:u w:val="single"/>
        </w:rPr>
      </w:pPr>
    </w:p>
    <w:p w14:paraId="43FC6F43" w14:textId="28E1F8BB" w:rsidR="00B06883" w:rsidRPr="00B00C93" w:rsidRDefault="00DE4F10" w:rsidP="00B06883">
      <w:pPr>
        <w:jc w:val="both"/>
        <w:rPr>
          <w:rFonts w:ascii="Arial" w:hAnsi="Arial" w:cs="Arial"/>
          <w:sz w:val="20"/>
          <w:szCs w:val="22"/>
        </w:rPr>
      </w:pPr>
      <w:r>
        <w:rPr>
          <w:rFonts w:ascii="Arial" w:hAnsi="Arial" w:cs="Arial"/>
          <w:i/>
          <w:sz w:val="20"/>
          <w:lang w:val="en-GB"/>
        </w:rPr>
        <w:t>CCF</w:t>
      </w:r>
      <w:r w:rsidR="00B06883" w:rsidRPr="00B00C93">
        <w:rPr>
          <w:rFonts w:ascii="Arial" w:hAnsi="Arial" w:cs="Arial"/>
          <w:i/>
          <w:sz w:val="20"/>
          <w:szCs w:val="22"/>
          <w:u w:val="single"/>
        </w:rPr>
        <w:t>’s General Counsel</w:t>
      </w:r>
      <w:r w:rsidR="00B06883" w:rsidRPr="00B00C93">
        <w:rPr>
          <w:rFonts w:ascii="Arial" w:hAnsi="Arial" w:cs="Arial"/>
          <w:i/>
          <w:sz w:val="20"/>
          <w:szCs w:val="22"/>
        </w:rPr>
        <w:t xml:space="preserve">.  </w:t>
      </w:r>
      <w:r w:rsidR="00B06883" w:rsidRPr="00B00C93">
        <w:rPr>
          <w:rFonts w:ascii="Arial" w:hAnsi="Arial" w:cs="Arial"/>
          <w:sz w:val="20"/>
          <w:szCs w:val="22"/>
        </w:rPr>
        <w:t xml:space="preserve">The person appointed by the </w:t>
      </w:r>
      <w:r>
        <w:rPr>
          <w:rFonts w:ascii="Arial" w:hAnsi="Arial" w:cs="Arial"/>
          <w:i/>
          <w:sz w:val="20"/>
          <w:lang w:val="en-GB"/>
        </w:rPr>
        <w:t>CCF</w:t>
      </w:r>
      <w:r w:rsidR="00B06883" w:rsidRPr="00B00C93">
        <w:rPr>
          <w:rFonts w:ascii="Arial" w:hAnsi="Arial" w:cs="Arial"/>
          <w:sz w:val="20"/>
          <w:szCs w:val="22"/>
        </w:rPr>
        <w:t xml:space="preserve"> from time to time to act as the </w:t>
      </w:r>
      <w:r>
        <w:rPr>
          <w:rFonts w:ascii="Arial" w:hAnsi="Arial" w:cs="Arial"/>
          <w:i/>
          <w:sz w:val="20"/>
          <w:lang w:val="en-GB"/>
        </w:rPr>
        <w:t>CCF</w:t>
      </w:r>
      <w:r w:rsidR="00B06883" w:rsidRPr="00B00C93">
        <w:rPr>
          <w:rFonts w:ascii="Arial" w:hAnsi="Arial" w:cs="Arial"/>
          <w:sz w:val="20"/>
          <w:szCs w:val="22"/>
        </w:rPr>
        <w:t>’s General Counsel (or his/her designee).</w:t>
      </w:r>
    </w:p>
    <w:p w14:paraId="46454650" w14:textId="77777777" w:rsidR="00B06883" w:rsidRDefault="00B06883" w:rsidP="00B06883">
      <w:pPr>
        <w:jc w:val="both"/>
        <w:rPr>
          <w:rFonts w:ascii="Arial" w:hAnsi="Arial" w:cs="Arial"/>
          <w:i/>
          <w:sz w:val="20"/>
          <w:szCs w:val="22"/>
          <w:u w:val="single"/>
        </w:rPr>
      </w:pPr>
    </w:p>
    <w:p w14:paraId="6AA75742" w14:textId="24C185A3" w:rsidR="00B06883" w:rsidRDefault="00DE4F10" w:rsidP="00B06883">
      <w:pPr>
        <w:jc w:val="both"/>
        <w:rPr>
          <w:rFonts w:ascii="Arial" w:hAnsi="Arial" w:cs="Arial"/>
          <w:sz w:val="20"/>
          <w:szCs w:val="22"/>
        </w:rPr>
      </w:pPr>
      <w:r>
        <w:rPr>
          <w:rFonts w:ascii="Arial" w:hAnsi="Arial" w:cs="Arial"/>
          <w:i/>
          <w:sz w:val="20"/>
          <w:lang w:val="en-GB"/>
        </w:rPr>
        <w:t>CCF</w:t>
      </w:r>
      <w:r w:rsidR="00B06883" w:rsidRPr="00B00C93">
        <w:rPr>
          <w:rFonts w:ascii="Arial" w:hAnsi="Arial" w:cs="Arial"/>
          <w:i/>
          <w:sz w:val="20"/>
          <w:szCs w:val="22"/>
          <w:u w:val="single"/>
        </w:rPr>
        <w:t>’s Independent Oversight Group.</w:t>
      </w:r>
      <w:r w:rsidR="00B06883" w:rsidRPr="00B00C93">
        <w:rPr>
          <w:rFonts w:ascii="Arial" w:hAnsi="Arial" w:cs="Arial"/>
          <w:sz w:val="20"/>
          <w:szCs w:val="22"/>
        </w:rPr>
        <w:t xml:space="preserve">  An official committee of the</w:t>
      </w:r>
      <w:r w:rsidRPr="00DE4F10">
        <w:rPr>
          <w:rFonts w:ascii="Arial" w:hAnsi="Arial" w:cs="Arial"/>
          <w:i/>
          <w:sz w:val="20"/>
          <w:lang w:val="en-GB"/>
        </w:rPr>
        <w:t xml:space="preserve"> </w:t>
      </w:r>
      <w:r>
        <w:rPr>
          <w:rFonts w:ascii="Arial" w:hAnsi="Arial" w:cs="Arial"/>
          <w:i/>
          <w:sz w:val="20"/>
          <w:lang w:val="en-GB"/>
        </w:rPr>
        <w:t>CCF</w:t>
      </w:r>
      <w:r w:rsidRPr="00B00C93">
        <w:rPr>
          <w:rFonts w:ascii="Arial" w:hAnsi="Arial" w:cs="Arial"/>
          <w:sz w:val="20"/>
          <w:szCs w:val="22"/>
        </w:rPr>
        <w:t xml:space="preserve"> </w:t>
      </w:r>
      <w:r w:rsidR="00B06883" w:rsidRPr="00B00C93">
        <w:rPr>
          <w:rFonts w:ascii="Arial" w:hAnsi="Arial" w:cs="Arial"/>
          <w:sz w:val="20"/>
          <w:szCs w:val="22"/>
        </w:rPr>
        <w:t>established, amongst other things, to assist and guide the ACU Chairman and the ACU General Manager on the development and implementation of the overall strategy adopted by the sport of cricket in dealing with the threat of corruption to the game.</w:t>
      </w:r>
    </w:p>
    <w:p w14:paraId="30CB63E8" w14:textId="77777777" w:rsidR="00B06883" w:rsidRPr="00B00C93" w:rsidRDefault="00B06883" w:rsidP="00B06883">
      <w:pPr>
        <w:jc w:val="both"/>
        <w:rPr>
          <w:rFonts w:ascii="Arial" w:hAnsi="Arial" w:cs="Arial"/>
          <w:i/>
          <w:sz w:val="20"/>
          <w:szCs w:val="22"/>
        </w:rPr>
      </w:pPr>
    </w:p>
    <w:p w14:paraId="05C48876" w14:textId="77777777" w:rsidR="00B06883" w:rsidRDefault="00B06883" w:rsidP="00B06883">
      <w:pPr>
        <w:pStyle w:val="Heading2"/>
        <w:numPr>
          <w:ilvl w:val="0"/>
          <w:numId w:val="0"/>
        </w:numPr>
        <w:rPr>
          <w:rFonts w:ascii="Arial" w:hAnsi="Arial" w:cs="Arial"/>
          <w:b/>
          <w:bCs/>
          <w:sz w:val="20"/>
        </w:rPr>
      </w:pPr>
    </w:p>
    <w:p w14:paraId="5FB3CDCA" w14:textId="77777777" w:rsidR="00B06883" w:rsidRPr="00911D30" w:rsidRDefault="00B06883" w:rsidP="00B06883">
      <w:pPr>
        <w:pStyle w:val="Heading2"/>
        <w:numPr>
          <w:ilvl w:val="0"/>
          <w:numId w:val="0"/>
        </w:numPr>
        <w:rPr>
          <w:rFonts w:ascii="Arial" w:hAnsi="Arial" w:cs="Arial"/>
          <w:b/>
          <w:bCs/>
          <w:sz w:val="20"/>
        </w:rPr>
      </w:pPr>
    </w:p>
    <w:p w14:paraId="0FEA9DB2" w14:textId="77777777" w:rsidR="00B06883" w:rsidRPr="00911D30" w:rsidRDefault="00B06883" w:rsidP="00B06883">
      <w:pPr>
        <w:pStyle w:val="Heading2"/>
        <w:numPr>
          <w:ilvl w:val="0"/>
          <w:numId w:val="0"/>
        </w:numPr>
        <w:tabs>
          <w:tab w:val="left" w:pos="1440"/>
        </w:tabs>
        <w:ind w:left="851" w:hanging="425"/>
        <w:rPr>
          <w:rFonts w:ascii="Arial" w:hAnsi="Arial" w:cs="Arial"/>
          <w:bCs/>
          <w:sz w:val="20"/>
        </w:rPr>
      </w:pPr>
    </w:p>
    <w:p w14:paraId="36B06AF0" w14:textId="77777777" w:rsidR="00B06883" w:rsidRDefault="00B06883" w:rsidP="00B06883"/>
    <w:p w14:paraId="290358A6" w14:textId="77777777" w:rsidR="00F51A84" w:rsidRDefault="00F51A84"/>
    <w:sectPr w:rsidR="00F51A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562E" w14:textId="77777777" w:rsidR="00922BC9" w:rsidRDefault="00922BC9">
      <w:r>
        <w:separator/>
      </w:r>
    </w:p>
  </w:endnote>
  <w:endnote w:type="continuationSeparator" w:id="0">
    <w:p w14:paraId="420129E3" w14:textId="77777777" w:rsidR="00922BC9" w:rsidRDefault="0092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AAC9" w14:textId="77777777" w:rsidR="003A7C7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09BF" w14:textId="77777777" w:rsidR="003A7C7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93C5" w14:textId="77777777" w:rsidR="003A7C7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FF67" w14:textId="77777777" w:rsidR="00922BC9" w:rsidRDefault="00922BC9">
      <w:r>
        <w:separator/>
      </w:r>
    </w:p>
  </w:footnote>
  <w:footnote w:type="continuationSeparator" w:id="0">
    <w:p w14:paraId="287CBC33" w14:textId="77777777" w:rsidR="00922BC9" w:rsidRDefault="0092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1301" w14:textId="77777777" w:rsidR="003A7C7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D774" w14:textId="64FD02CB" w:rsidR="003A7C7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FDE2" w14:textId="77777777" w:rsidR="003A7C7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2A89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7C94030"/>
    <w:multiLevelType w:val="multilevel"/>
    <w:tmpl w:val="F7320068"/>
    <w:lvl w:ilvl="0">
      <w:start w:val="1"/>
      <w:numFmt w:val="decimal"/>
      <w:pStyle w:val="Heading1"/>
      <w:lvlText w:val="DC ARTICLE %1"/>
      <w:lvlJc w:val="left"/>
      <w:pPr>
        <w:tabs>
          <w:tab w:val="num" w:pos="2160"/>
        </w:tabs>
        <w:ind w:left="2160" w:hanging="2160"/>
      </w:pPr>
    </w:lvl>
    <w:lvl w:ilvl="1">
      <w:start w:val="1"/>
      <w:numFmt w:val="decimal"/>
      <w:pStyle w:val="Heading2"/>
      <w:isLgl/>
      <w:lvlText w:val="%1.%2"/>
      <w:lvlJc w:val="left"/>
      <w:pPr>
        <w:tabs>
          <w:tab w:val="num" w:pos="1080"/>
        </w:tabs>
        <w:ind w:left="720" w:firstLine="0"/>
      </w:pPr>
      <w:rPr>
        <w:b/>
        <w:i w:val="0"/>
      </w:rPr>
    </w:lvl>
    <w:lvl w:ilvl="2">
      <w:start w:val="1"/>
      <w:numFmt w:val="decimal"/>
      <w:pStyle w:val="Heading3"/>
      <w:isLgl/>
      <w:lvlText w:val="%1.%2.%3"/>
      <w:lvlJc w:val="left"/>
      <w:pPr>
        <w:tabs>
          <w:tab w:val="num" w:pos="2160"/>
        </w:tabs>
        <w:ind w:left="1440" w:firstLine="0"/>
      </w:pPr>
      <w:rPr>
        <w:b/>
        <w:i w:val="0"/>
      </w:rPr>
    </w:lvl>
    <w:lvl w:ilvl="3">
      <w:start w:val="1"/>
      <w:numFmt w:val="decimal"/>
      <w:pStyle w:val="Heading4"/>
      <w:isLgl/>
      <w:lvlText w:val="%1.%2.%3.%4"/>
      <w:lvlJc w:val="left"/>
      <w:pPr>
        <w:tabs>
          <w:tab w:val="num" w:pos="2880"/>
        </w:tabs>
        <w:ind w:left="2160" w:firstLine="0"/>
      </w:pPr>
      <w:rPr>
        <w:b/>
        <w:i w:val="0"/>
      </w:rPr>
    </w:lvl>
    <w:lvl w:ilvl="4">
      <w:start w:val="1"/>
      <w:numFmt w:val="lowerLetter"/>
      <w:pStyle w:val="Heading5"/>
      <w:lvlText w:val="%5."/>
      <w:lvlJc w:val="left"/>
      <w:pPr>
        <w:tabs>
          <w:tab w:val="num" w:pos="2520"/>
        </w:tabs>
        <w:ind w:left="216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2E1300F"/>
    <w:multiLevelType w:val="hybridMultilevel"/>
    <w:tmpl w:val="40E4D55C"/>
    <w:lvl w:ilvl="0" w:tplc="1A1E7030">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43A851C3"/>
    <w:multiLevelType w:val="hybridMultilevel"/>
    <w:tmpl w:val="47004EB2"/>
    <w:lvl w:ilvl="0" w:tplc="1A7AF9F8">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51B54AA0"/>
    <w:multiLevelType w:val="hybridMultilevel"/>
    <w:tmpl w:val="533EFFDC"/>
    <w:lvl w:ilvl="0" w:tplc="4D201BB6">
      <w:start w:val="1"/>
      <w:numFmt w:val="decimal"/>
      <w:lvlText w:val="%1."/>
      <w:lvlJc w:val="left"/>
      <w:pPr>
        <w:ind w:left="720" w:hanging="360"/>
      </w:pPr>
      <w:rPr>
        <w:rFonts w:hint="default"/>
        <w:b/>
        <w:bCs/>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1816413154">
    <w:abstractNumId w:val="0"/>
  </w:num>
  <w:num w:numId="2" w16cid:durableId="2101174689">
    <w:abstractNumId w:val="1"/>
  </w:num>
  <w:num w:numId="3" w16cid:durableId="839733941">
    <w:abstractNumId w:val="2"/>
  </w:num>
  <w:num w:numId="4" w16cid:durableId="496768429">
    <w:abstractNumId w:val="4"/>
  </w:num>
  <w:num w:numId="5" w16cid:durableId="114566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0D"/>
    <w:rsid w:val="000666F5"/>
    <w:rsid w:val="000E2D11"/>
    <w:rsid w:val="00435AA4"/>
    <w:rsid w:val="00570F76"/>
    <w:rsid w:val="00922BC9"/>
    <w:rsid w:val="009E5C0D"/>
    <w:rsid w:val="00B06883"/>
    <w:rsid w:val="00DE4F10"/>
    <w:rsid w:val="00EF1D4D"/>
    <w:rsid w:val="00F5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591DA"/>
  <w15:chartTrackingRefBased/>
  <w15:docId w15:val="{B8826586-60B2-4965-A98E-3806CF1D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83"/>
    <w:pPr>
      <w:spacing w:after="0" w:line="240" w:lineRule="auto"/>
    </w:pPr>
    <w:rPr>
      <w:rFonts w:ascii="Times New Roman" w:eastAsia="Times New Roman" w:hAnsi="Times New Roman" w:cs="Times New Roman"/>
      <w:sz w:val="24"/>
      <w:szCs w:val="20"/>
      <w:lang w:val="en-US"/>
    </w:rPr>
  </w:style>
  <w:style w:type="paragraph" w:styleId="Heading1">
    <w:name w:val="heading 1"/>
    <w:aliases w:val="h1"/>
    <w:basedOn w:val="Normal"/>
    <w:next w:val="Normal"/>
    <w:link w:val="Heading1Char"/>
    <w:qFormat/>
    <w:rsid w:val="00B06883"/>
    <w:pPr>
      <w:keepNext/>
      <w:widowControl w:val="0"/>
      <w:numPr>
        <w:numId w:val="2"/>
      </w:numPr>
      <w:spacing w:before="240" w:after="240"/>
      <w:outlineLvl w:val="0"/>
    </w:pPr>
    <w:rPr>
      <w:rFonts w:ascii="Times New Roman Bold" w:hAnsi="Times New Roman Bold"/>
      <w:b/>
      <w:kern w:val="28"/>
      <w:sz w:val="26"/>
    </w:rPr>
  </w:style>
  <w:style w:type="paragraph" w:styleId="Heading2">
    <w:name w:val="heading 2"/>
    <w:aliases w:val="h2"/>
    <w:basedOn w:val="Normal"/>
    <w:link w:val="Heading2Char"/>
    <w:qFormat/>
    <w:rsid w:val="00B06883"/>
    <w:pPr>
      <w:numPr>
        <w:ilvl w:val="1"/>
        <w:numId w:val="2"/>
      </w:numPr>
      <w:spacing w:after="240"/>
      <w:jc w:val="both"/>
      <w:outlineLvl w:val="1"/>
    </w:pPr>
    <w:rPr>
      <w:spacing w:val="-3"/>
      <w:lang w:val="en-GB"/>
    </w:rPr>
  </w:style>
  <w:style w:type="paragraph" w:styleId="Heading3">
    <w:name w:val="heading 3"/>
    <w:aliases w:val="h3"/>
    <w:basedOn w:val="Normal"/>
    <w:link w:val="Heading3Char"/>
    <w:qFormat/>
    <w:rsid w:val="00B06883"/>
    <w:pPr>
      <w:numPr>
        <w:ilvl w:val="2"/>
        <w:numId w:val="2"/>
      </w:numPr>
      <w:spacing w:after="240"/>
      <w:jc w:val="both"/>
      <w:outlineLvl w:val="2"/>
    </w:pPr>
  </w:style>
  <w:style w:type="paragraph" w:styleId="Heading4">
    <w:name w:val="heading 4"/>
    <w:aliases w:val="h4"/>
    <w:basedOn w:val="Normal"/>
    <w:next w:val="Normal"/>
    <w:link w:val="Heading4Char"/>
    <w:qFormat/>
    <w:rsid w:val="00B06883"/>
    <w:pPr>
      <w:numPr>
        <w:ilvl w:val="3"/>
        <w:numId w:val="2"/>
      </w:numPr>
      <w:tabs>
        <w:tab w:val="left" w:pos="3240"/>
      </w:tabs>
      <w:spacing w:after="240"/>
      <w:jc w:val="both"/>
      <w:outlineLvl w:val="3"/>
    </w:pPr>
  </w:style>
  <w:style w:type="paragraph" w:styleId="Heading5">
    <w:name w:val="heading 5"/>
    <w:aliases w:val="h5"/>
    <w:basedOn w:val="Normal"/>
    <w:next w:val="Normal"/>
    <w:link w:val="Heading5Char"/>
    <w:qFormat/>
    <w:rsid w:val="00B06883"/>
    <w:pPr>
      <w:numPr>
        <w:ilvl w:val="4"/>
        <w:numId w:val="2"/>
      </w:numPr>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B06883"/>
    <w:rPr>
      <w:rFonts w:ascii="Times New Roman Bold" w:eastAsia="Times New Roman" w:hAnsi="Times New Roman Bold" w:cs="Times New Roman"/>
      <w:b/>
      <w:kern w:val="28"/>
      <w:sz w:val="26"/>
      <w:szCs w:val="20"/>
      <w:lang w:val="en-US"/>
    </w:rPr>
  </w:style>
  <w:style w:type="character" w:customStyle="1" w:styleId="Heading2Char">
    <w:name w:val="Heading 2 Char"/>
    <w:aliases w:val="h2 Char"/>
    <w:basedOn w:val="DefaultParagraphFont"/>
    <w:link w:val="Heading2"/>
    <w:rsid w:val="00B06883"/>
    <w:rPr>
      <w:rFonts w:ascii="Times New Roman" w:eastAsia="Times New Roman" w:hAnsi="Times New Roman" w:cs="Times New Roman"/>
      <w:spacing w:val="-3"/>
      <w:sz w:val="24"/>
      <w:szCs w:val="20"/>
    </w:rPr>
  </w:style>
  <w:style w:type="character" w:customStyle="1" w:styleId="Heading3Char">
    <w:name w:val="Heading 3 Char"/>
    <w:aliases w:val="h3 Char"/>
    <w:basedOn w:val="DefaultParagraphFont"/>
    <w:link w:val="Heading3"/>
    <w:rsid w:val="00B06883"/>
    <w:rPr>
      <w:rFonts w:ascii="Times New Roman" w:eastAsia="Times New Roman" w:hAnsi="Times New Roman" w:cs="Times New Roman"/>
      <w:sz w:val="24"/>
      <w:szCs w:val="20"/>
      <w:lang w:val="en-US"/>
    </w:rPr>
  </w:style>
  <w:style w:type="character" w:customStyle="1" w:styleId="Heading4Char">
    <w:name w:val="Heading 4 Char"/>
    <w:aliases w:val="h4 Char"/>
    <w:basedOn w:val="DefaultParagraphFont"/>
    <w:link w:val="Heading4"/>
    <w:rsid w:val="00B06883"/>
    <w:rPr>
      <w:rFonts w:ascii="Times New Roman" w:eastAsia="Times New Roman" w:hAnsi="Times New Roman" w:cs="Times New Roman"/>
      <w:sz w:val="24"/>
      <w:szCs w:val="20"/>
      <w:lang w:val="en-US"/>
    </w:rPr>
  </w:style>
  <w:style w:type="character" w:customStyle="1" w:styleId="Heading5Char">
    <w:name w:val="Heading 5 Char"/>
    <w:aliases w:val="h5 Char"/>
    <w:basedOn w:val="DefaultParagraphFont"/>
    <w:link w:val="Heading5"/>
    <w:rsid w:val="00B06883"/>
    <w:rPr>
      <w:rFonts w:ascii="Times New Roman" w:eastAsia="Times New Roman" w:hAnsi="Times New Roman" w:cs="Times New Roman"/>
      <w:sz w:val="24"/>
      <w:szCs w:val="20"/>
      <w:lang w:val="en-US"/>
    </w:rPr>
  </w:style>
  <w:style w:type="paragraph" w:styleId="ListBullet2">
    <w:name w:val="List Bullet 2"/>
    <w:basedOn w:val="Normal"/>
    <w:semiHidden/>
    <w:rsid w:val="00B06883"/>
    <w:pPr>
      <w:numPr>
        <w:numId w:val="1"/>
      </w:numPr>
      <w:tabs>
        <w:tab w:val="clear" w:pos="643"/>
        <w:tab w:val="num" w:pos="720"/>
      </w:tabs>
      <w:spacing w:after="240"/>
      <w:ind w:left="720"/>
    </w:pPr>
  </w:style>
  <w:style w:type="paragraph" w:styleId="ListParagraph">
    <w:name w:val="List Paragraph"/>
    <w:basedOn w:val="Normal"/>
    <w:uiPriority w:val="34"/>
    <w:qFormat/>
    <w:rsid w:val="00B06883"/>
    <w:pPr>
      <w:ind w:left="720"/>
      <w:contextualSpacing/>
    </w:pPr>
  </w:style>
  <w:style w:type="character" w:customStyle="1" w:styleId="DeltaViewInsertion">
    <w:name w:val="DeltaView Insertion"/>
    <w:rsid w:val="00B06883"/>
    <w:rPr>
      <w:color w:val="FF0000"/>
      <w:spacing w:val="0"/>
      <w:u w:val="double"/>
    </w:rPr>
  </w:style>
  <w:style w:type="paragraph" w:styleId="Header">
    <w:name w:val="header"/>
    <w:basedOn w:val="Normal"/>
    <w:link w:val="HeaderChar"/>
    <w:uiPriority w:val="99"/>
    <w:unhideWhenUsed/>
    <w:rsid w:val="00B06883"/>
    <w:pPr>
      <w:tabs>
        <w:tab w:val="center" w:pos="4513"/>
        <w:tab w:val="right" w:pos="9026"/>
      </w:tabs>
    </w:pPr>
  </w:style>
  <w:style w:type="character" w:customStyle="1" w:styleId="HeaderChar">
    <w:name w:val="Header Char"/>
    <w:basedOn w:val="DefaultParagraphFont"/>
    <w:link w:val="Header"/>
    <w:uiPriority w:val="99"/>
    <w:rsid w:val="00B06883"/>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B06883"/>
    <w:pPr>
      <w:tabs>
        <w:tab w:val="center" w:pos="4513"/>
        <w:tab w:val="right" w:pos="9026"/>
      </w:tabs>
    </w:pPr>
  </w:style>
  <w:style w:type="character" w:customStyle="1" w:styleId="FooterChar">
    <w:name w:val="Footer Char"/>
    <w:basedOn w:val="DefaultParagraphFont"/>
    <w:link w:val="Footer"/>
    <w:uiPriority w:val="99"/>
    <w:rsid w:val="00B06883"/>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Cynerah</cp:lastModifiedBy>
  <cp:revision>2</cp:revision>
  <dcterms:created xsi:type="dcterms:W3CDTF">2024-05-31T18:06:00Z</dcterms:created>
  <dcterms:modified xsi:type="dcterms:W3CDTF">2024-05-31T18:06:00Z</dcterms:modified>
</cp:coreProperties>
</file>